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E2C" w:rsidRDefault="00120E2C" w:rsidP="00B67AF4">
      <w:pPr>
        <w:spacing w:after="0" w:line="240" w:lineRule="auto"/>
        <w:rPr>
          <w:rFonts w:ascii="Calibri" w:hAnsi="Calibri" w:cs="Calibri"/>
          <w:lang w:val="el-GR"/>
        </w:rPr>
      </w:pPr>
      <w:r>
        <w:rPr>
          <w:rFonts w:ascii="Calibri" w:hAnsi="Calibri" w:cs="Calibri"/>
          <w:lang w:val="el-GR"/>
        </w:rPr>
        <w:t>Εργαστήριο Βιογεωγραφίας και Οικολογίας</w:t>
      </w:r>
    </w:p>
    <w:p w:rsidR="00120E2C" w:rsidRDefault="00120E2C" w:rsidP="00B67AF4">
      <w:pPr>
        <w:spacing w:after="0" w:line="240" w:lineRule="auto"/>
        <w:rPr>
          <w:rFonts w:ascii="Calibri" w:hAnsi="Calibri" w:cs="Calibri"/>
          <w:lang w:val="el-GR"/>
        </w:rPr>
      </w:pPr>
      <w:r>
        <w:rPr>
          <w:rFonts w:ascii="Calibri" w:hAnsi="Calibri" w:cs="Calibri"/>
          <w:lang w:val="el-GR"/>
        </w:rPr>
        <w:t>Τμήμα Γεωγραφίας</w:t>
      </w:r>
    </w:p>
    <w:p w:rsidR="00120E2C" w:rsidRDefault="00120E2C" w:rsidP="00B67AF4">
      <w:pPr>
        <w:spacing w:after="0" w:line="240" w:lineRule="auto"/>
        <w:rPr>
          <w:rFonts w:ascii="Calibri" w:hAnsi="Calibri" w:cs="Calibri"/>
          <w:lang w:val="el-GR"/>
        </w:rPr>
      </w:pPr>
      <w:r>
        <w:rPr>
          <w:rFonts w:ascii="Calibri" w:hAnsi="Calibri" w:cs="Calibri"/>
          <w:lang w:val="el-GR"/>
        </w:rPr>
        <w:t>Πανεπιστήμιο Αιγαίου</w:t>
      </w:r>
    </w:p>
    <w:p w:rsidR="00120E2C" w:rsidRDefault="00120E2C" w:rsidP="00B67AF4">
      <w:pPr>
        <w:spacing w:after="0" w:line="240" w:lineRule="auto"/>
        <w:rPr>
          <w:rFonts w:ascii="Calibri" w:hAnsi="Calibri" w:cs="Calibri"/>
          <w:lang w:val="el-GR"/>
        </w:rPr>
      </w:pPr>
      <w:r>
        <w:rPr>
          <w:rFonts w:ascii="Calibri" w:hAnsi="Calibri" w:cs="Calibri"/>
          <w:lang w:val="el-GR"/>
        </w:rPr>
        <w:t>Λόφος Πανεπιστημίου, 81100, Μυτιλήνη</w:t>
      </w:r>
    </w:p>
    <w:p w:rsidR="00120E2C" w:rsidRPr="00120E2C" w:rsidRDefault="00120E2C" w:rsidP="00B67AF4">
      <w:pPr>
        <w:spacing w:after="0" w:line="240" w:lineRule="auto"/>
        <w:rPr>
          <w:rFonts w:ascii="Calibri" w:hAnsi="Calibri" w:cs="Calibri"/>
          <w:lang w:val="el-GR"/>
        </w:rPr>
      </w:pPr>
      <w:proofErr w:type="spellStart"/>
      <w:r>
        <w:rPr>
          <w:rFonts w:ascii="Calibri" w:hAnsi="Calibri" w:cs="Calibri"/>
          <w:lang w:val="el-GR"/>
        </w:rPr>
        <w:t>Τηλ</w:t>
      </w:r>
      <w:proofErr w:type="spellEnd"/>
      <w:r>
        <w:rPr>
          <w:rFonts w:ascii="Calibri" w:hAnsi="Calibri" w:cs="Calibri"/>
          <w:lang w:val="el-GR"/>
        </w:rPr>
        <w:t>./</w:t>
      </w:r>
      <w:r>
        <w:rPr>
          <w:rFonts w:ascii="Calibri" w:hAnsi="Calibri" w:cs="Calibri"/>
          <w:lang w:val="en-US"/>
        </w:rPr>
        <w:t>Fax</w:t>
      </w:r>
      <w:r w:rsidRPr="00120E2C">
        <w:rPr>
          <w:rFonts w:ascii="Calibri" w:hAnsi="Calibri" w:cs="Calibri"/>
          <w:lang w:val="el-GR"/>
        </w:rPr>
        <w:t>: 22510 36423</w:t>
      </w:r>
    </w:p>
    <w:p w:rsidR="00120E2C" w:rsidRPr="00120E2C" w:rsidRDefault="009953F8" w:rsidP="00B67AF4">
      <w:pPr>
        <w:spacing w:after="0" w:line="240" w:lineRule="auto"/>
        <w:rPr>
          <w:rFonts w:ascii="Calibri" w:hAnsi="Calibri" w:cs="Calibri"/>
          <w:lang w:val="el-GR"/>
        </w:rPr>
      </w:pPr>
      <w:hyperlink r:id="rId7" w:history="1">
        <w:r w:rsidR="00120E2C" w:rsidRPr="00517F73">
          <w:rPr>
            <w:rStyle w:val="Hyperlink"/>
            <w:rFonts w:ascii="Calibri" w:hAnsi="Calibri" w:cs="Calibri"/>
            <w:lang w:val="en-US"/>
          </w:rPr>
          <w:t>http</w:t>
        </w:r>
        <w:r w:rsidR="00120E2C" w:rsidRPr="00517F73">
          <w:rPr>
            <w:rStyle w:val="Hyperlink"/>
            <w:rFonts w:ascii="Calibri" w:hAnsi="Calibri" w:cs="Calibri"/>
            <w:lang w:val="el-GR"/>
          </w:rPr>
          <w:t>://</w:t>
        </w:r>
        <w:proofErr w:type="spellStart"/>
        <w:r w:rsidR="00120E2C" w:rsidRPr="00517F73">
          <w:rPr>
            <w:rStyle w:val="Hyperlink"/>
            <w:rFonts w:ascii="Calibri" w:hAnsi="Calibri" w:cs="Calibri"/>
            <w:lang w:val="en-US"/>
          </w:rPr>
          <w:t>bioecolab</w:t>
        </w:r>
        <w:proofErr w:type="spellEnd"/>
        <w:r w:rsidR="00120E2C" w:rsidRPr="00517F73">
          <w:rPr>
            <w:rStyle w:val="Hyperlink"/>
            <w:rFonts w:ascii="Calibri" w:hAnsi="Calibri" w:cs="Calibri"/>
            <w:lang w:val="el-GR"/>
          </w:rPr>
          <w:t>-</w:t>
        </w:r>
        <w:proofErr w:type="spellStart"/>
        <w:r w:rsidR="00120E2C" w:rsidRPr="00517F73">
          <w:rPr>
            <w:rStyle w:val="Hyperlink"/>
            <w:rFonts w:ascii="Calibri" w:hAnsi="Calibri" w:cs="Calibri"/>
            <w:lang w:val="en-US"/>
          </w:rPr>
          <w:t>aegean</w:t>
        </w:r>
        <w:proofErr w:type="spellEnd"/>
        <w:r w:rsidR="00120E2C" w:rsidRPr="00517F73">
          <w:rPr>
            <w:rStyle w:val="Hyperlink"/>
            <w:rFonts w:ascii="Calibri" w:hAnsi="Calibri" w:cs="Calibri"/>
            <w:lang w:val="el-GR"/>
          </w:rPr>
          <w:t>.</w:t>
        </w:r>
        <w:proofErr w:type="spellStart"/>
        <w:r w:rsidR="00120E2C" w:rsidRPr="00517F73">
          <w:rPr>
            <w:rStyle w:val="Hyperlink"/>
            <w:rFonts w:ascii="Calibri" w:hAnsi="Calibri" w:cs="Calibri"/>
            <w:lang w:val="en-US"/>
          </w:rPr>
          <w:t>blogspot</w:t>
        </w:r>
        <w:proofErr w:type="spellEnd"/>
        <w:r w:rsidR="00120E2C" w:rsidRPr="00517F73">
          <w:rPr>
            <w:rStyle w:val="Hyperlink"/>
            <w:rFonts w:ascii="Calibri" w:hAnsi="Calibri" w:cs="Calibri"/>
            <w:lang w:val="el-GR"/>
          </w:rPr>
          <w:t>.</w:t>
        </w:r>
        <w:r w:rsidR="00120E2C" w:rsidRPr="00517F73">
          <w:rPr>
            <w:rStyle w:val="Hyperlink"/>
            <w:rFonts w:ascii="Calibri" w:hAnsi="Calibri" w:cs="Calibri"/>
            <w:lang w:val="en-US"/>
          </w:rPr>
          <w:t>com</w:t>
        </w:r>
      </w:hyperlink>
      <w:r w:rsidR="00120E2C" w:rsidRPr="00120E2C">
        <w:rPr>
          <w:rFonts w:ascii="Calibri" w:hAnsi="Calibri" w:cs="Calibri"/>
          <w:lang w:val="el-GR"/>
        </w:rPr>
        <w:t xml:space="preserve">  </w:t>
      </w:r>
    </w:p>
    <w:p w:rsidR="00120E2C" w:rsidRDefault="00120E2C" w:rsidP="00B67AF4">
      <w:pPr>
        <w:spacing w:line="240" w:lineRule="auto"/>
        <w:jc w:val="center"/>
        <w:rPr>
          <w:rFonts w:ascii="Calibri" w:hAnsi="Calibri" w:cs="Calibri"/>
          <w:b/>
          <w:lang w:val="el-GR"/>
        </w:rPr>
      </w:pPr>
    </w:p>
    <w:p w:rsidR="00120E2C" w:rsidRPr="00120E2C" w:rsidRDefault="00120E2C" w:rsidP="00B67AF4">
      <w:pPr>
        <w:spacing w:line="240" w:lineRule="auto"/>
        <w:jc w:val="right"/>
        <w:rPr>
          <w:rFonts w:ascii="Calibri" w:hAnsi="Calibri" w:cs="Calibri"/>
          <w:lang w:val="el-GR"/>
        </w:rPr>
      </w:pPr>
      <w:r>
        <w:rPr>
          <w:rFonts w:ascii="Calibri" w:hAnsi="Calibri" w:cs="Calibri"/>
          <w:lang w:val="el-GR"/>
        </w:rPr>
        <w:t>Μυτιλήνη</w:t>
      </w:r>
      <w:r w:rsidRPr="00945044">
        <w:rPr>
          <w:rFonts w:ascii="Calibri" w:hAnsi="Calibri" w:cs="Calibri"/>
          <w:lang w:val="el-GR"/>
        </w:rPr>
        <w:t>,</w:t>
      </w:r>
      <w:r>
        <w:rPr>
          <w:rFonts w:ascii="Calibri" w:hAnsi="Calibri" w:cs="Calibri"/>
          <w:lang w:val="el-GR"/>
        </w:rPr>
        <w:t xml:space="preserve"> 5/9/2017</w:t>
      </w:r>
    </w:p>
    <w:p w:rsidR="00120E2C" w:rsidRDefault="00120E2C" w:rsidP="00B67AF4">
      <w:pPr>
        <w:spacing w:line="240" w:lineRule="auto"/>
        <w:jc w:val="center"/>
        <w:rPr>
          <w:rFonts w:ascii="Calibri" w:hAnsi="Calibri" w:cs="Calibri"/>
          <w:b/>
          <w:lang w:val="el-GR"/>
        </w:rPr>
      </w:pPr>
    </w:p>
    <w:p w:rsidR="0056714D" w:rsidRPr="00517279" w:rsidRDefault="0056714D" w:rsidP="00B67AF4">
      <w:pPr>
        <w:spacing w:line="240" w:lineRule="auto"/>
        <w:jc w:val="center"/>
        <w:rPr>
          <w:rFonts w:ascii="Calibri" w:hAnsi="Calibri" w:cs="Calibri"/>
          <w:b/>
          <w:lang w:val="en-US"/>
        </w:rPr>
      </w:pPr>
      <w:r w:rsidRPr="0056714D">
        <w:rPr>
          <w:rFonts w:ascii="Calibri" w:hAnsi="Calibri" w:cs="Calibri"/>
          <w:b/>
          <w:lang w:val="el-GR"/>
        </w:rPr>
        <w:t>ΔΕΛΤΙΟ</w:t>
      </w:r>
      <w:r w:rsidRPr="00517279">
        <w:rPr>
          <w:rFonts w:ascii="Calibri" w:hAnsi="Calibri" w:cs="Calibri"/>
          <w:b/>
          <w:lang w:val="en-US"/>
        </w:rPr>
        <w:t xml:space="preserve"> </w:t>
      </w:r>
      <w:r w:rsidRPr="0056714D">
        <w:rPr>
          <w:rFonts w:ascii="Calibri" w:hAnsi="Calibri" w:cs="Calibri"/>
          <w:b/>
          <w:lang w:val="el-GR"/>
        </w:rPr>
        <w:t>ΤΥΠΟΥ</w:t>
      </w:r>
    </w:p>
    <w:p w:rsidR="00341B69" w:rsidRPr="00672210" w:rsidRDefault="00C10407" w:rsidP="00B67AF4">
      <w:pPr>
        <w:spacing w:line="240" w:lineRule="auto"/>
        <w:jc w:val="both"/>
        <w:rPr>
          <w:lang w:val="en-US"/>
        </w:rPr>
      </w:pPr>
      <w:r w:rsidRPr="003F6454">
        <w:rPr>
          <w:rFonts w:ascii="Calibri" w:hAnsi="Calibri" w:cs="Calibri"/>
          <w:lang w:val="en-US"/>
        </w:rPr>
        <w:t xml:space="preserve">Kantsa A, Raguso R. A., Dyer A. G., </w:t>
      </w:r>
      <w:proofErr w:type="spellStart"/>
      <w:r w:rsidRPr="003F6454">
        <w:rPr>
          <w:rFonts w:ascii="Calibri" w:hAnsi="Calibri" w:cs="Calibri"/>
          <w:lang w:val="en-US"/>
        </w:rPr>
        <w:t>Sgardelis</w:t>
      </w:r>
      <w:proofErr w:type="spellEnd"/>
      <w:r w:rsidRPr="003F6454">
        <w:rPr>
          <w:rFonts w:ascii="Calibri" w:hAnsi="Calibri" w:cs="Calibri"/>
          <w:lang w:val="en-US"/>
        </w:rPr>
        <w:t xml:space="preserve"> S. P., </w:t>
      </w:r>
      <w:proofErr w:type="spellStart"/>
      <w:r w:rsidRPr="003F6454">
        <w:rPr>
          <w:rFonts w:ascii="Calibri" w:hAnsi="Calibri" w:cs="Calibri"/>
          <w:lang w:val="en-US"/>
        </w:rPr>
        <w:t>Olesen</w:t>
      </w:r>
      <w:proofErr w:type="spellEnd"/>
      <w:r w:rsidRPr="003F6454">
        <w:rPr>
          <w:rFonts w:ascii="Calibri" w:hAnsi="Calibri" w:cs="Calibri"/>
          <w:lang w:val="en-US"/>
        </w:rPr>
        <w:t xml:space="preserve"> J. M., </w:t>
      </w:r>
      <w:proofErr w:type="spellStart"/>
      <w:r w:rsidRPr="003F6454">
        <w:rPr>
          <w:rFonts w:ascii="Calibri" w:hAnsi="Calibri" w:cs="Calibri"/>
          <w:lang w:val="en-US"/>
        </w:rPr>
        <w:t>Petanidou</w:t>
      </w:r>
      <w:proofErr w:type="spellEnd"/>
      <w:r w:rsidRPr="003F6454">
        <w:rPr>
          <w:rFonts w:ascii="Calibri" w:hAnsi="Calibri" w:cs="Calibri"/>
          <w:lang w:val="en-US"/>
        </w:rPr>
        <w:t xml:space="preserve"> T. 2017. </w:t>
      </w:r>
      <w:r w:rsidRPr="00120E2C">
        <w:rPr>
          <w:rFonts w:ascii="Calibri" w:hAnsi="Calibri" w:cs="Calibri"/>
          <w:b/>
          <w:lang w:val="en-US"/>
        </w:rPr>
        <w:t xml:space="preserve">Community-wide integration of floral </w:t>
      </w:r>
      <w:proofErr w:type="spellStart"/>
      <w:r w:rsidRPr="00120E2C">
        <w:rPr>
          <w:rFonts w:ascii="Calibri" w:hAnsi="Calibri" w:cs="Calibri"/>
          <w:b/>
          <w:lang w:val="en-US"/>
        </w:rPr>
        <w:t>colour</w:t>
      </w:r>
      <w:proofErr w:type="spellEnd"/>
      <w:r w:rsidRPr="00120E2C">
        <w:rPr>
          <w:rFonts w:ascii="Calibri" w:hAnsi="Calibri" w:cs="Calibri"/>
          <w:b/>
          <w:lang w:val="en-US"/>
        </w:rPr>
        <w:t xml:space="preserve"> and scent in a Mediterranean scrubland</w:t>
      </w:r>
      <w:r w:rsidRPr="003F6454">
        <w:rPr>
          <w:rFonts w:ascii="Calibri" w:hAnsi="Calibri" w:cs="Calibri"/>
          <w:lang w:val="en-US"/>
        </w:rPr>
        <w:t xml:space="preserve">. </w:t>
      </w:r>
      <w:r w:rsidRPr="003F6454">
        <w:rPr>
          <w:rFonts w:ascii="Calibri" w:hAnsi="Calibri" w:cs="Calibri"/>
          <w:i/>
          <w:lang w:val="en-US"/>
        </w:rPr>
        <w:t>Nature</w:t>
      </w:r>
      <w:r w:rsidRPr="00C45ABB">
        <w:rPr>
          <w:rFonts w:ascii="Calibri" w:hAnsi="Calibri" w:cs="Calibri"/>
          <w:i/>
          <w:lang w:val="en-US"/>
        </w:rPr>
        <w:t xml:space="preserve"> </w:t>
      </w:r>
      <w:r w:rsidRPr="003F6454">
        <w:rPr>
          <w:rFonts w:ascii="Calibri" w:hAnsi="Calibri" w:cs="Calibri"/>
          <w:i/>
          <w:lang w:val="en-US"/>
        </w:rPr>
        <w:t>Ecology</w:t>
      </w:r>
      <w:r w:rsidRPr="00C45ABB">
        <w:rPr>
          <w:rFonts w:ascii="Calibri" w:hAnsi="Calibri" w:cs="Calibri"/>
          <w:i/>
          <w:lang w:val="en-US"/>
        </w:rPr>
        <w:t xml:space="preserve"> </w:t>
      </w:r>
      <w:r w:rsidRPr="003F6454">
        <w:rPr>
          <w:rFonts w:ascii="Calibri" w:hAnsi="Calibri" w:cs="Calibri"/>
          <w:i/>
          <w:lang w:val="en-US"/>
        </w:rPr>
        <w:t>and</w:t>
      </w:r>
      <w:r w:rsidRPr="00C45ABB">
        <w:rPr>
          <w:rFonts w:ascii="Calibri" w:hAnsi="Calibri" w:cs="Calibri"/>
          <w:i/>
          <w:lang w:val="en-US"/>
        </w:rPr>
        <w:t xml:space="preserve"> </w:t>
      </w:r>
      <w:r w:rsidRPr="003F6454">
        <w:rPr>
          <w:rFonts w:ascii="Calibri" w:hAnsi="Calibri" w:cs="Calibri"/>
          <w:i/>
          <w:lang w:val="en-US"/>
        </w:rPr>
        <w:t>Evolution</w:t>
      </w:r>
      <w:r w:rsidRPr="00C45ABB">
        <w:rPr>
          <w:rFonts w:ascii="Calibri" w:hAnsi="Calibri" w:cs="Calibri"/>
          <w:lang w:val="en-US"/>
        </w:rPr>
        <w:t xml:space="preserve">. </w:t>
      </w:r>
      <w:r w:rsidRPr="003F6454">
        <w:rPr>
          <w:rFonts w:ascii="Calibri" w:hAnsi="Calibri" w:cs="Calibri"/>
          <w:lang w:val="en-US"/>
        </w:rPr>
        <w:t>DOI</w:t>
      </w:r>
      <w:r w:rsidRPr="00672210">
        <w:rPr>
          <w:rFonts w:ascii="Calibri" w:hAnsi="Calibri" w:cs="Calibri"/>
          <w:lang w:val="en-US"/>
        </w:rPr>
        <w:t xml:space="preserve">: </w:t>
      </w:r>
      <w:hyperlink r:id="rId8" w:history="1">
        <w:r w:rsidRPr="00672210">
          <w:rPr>
            <w:rStyle w:val="Hyperlink"/>
            <w:rFonts w:ascii="Calibri" w:hAnsi="Calibri" w:cs="Calibri"/>
            <w:lang w:val="en-US"/>
          </w:rPr>
          <w:t>10.1038/</w:t>
        </w:r>
        <w:r w:rsidRPr="003F6454">
          <w:rPr>
            <w:rStyle w:val="Hyperlink"/>
            <w:rFonts w:ascii="Calibri" w:hAnsi="Calibri" w:cs="Calibri"/>
            <w:lang w:val="en-US"/>
          </w:rPr>
          <w:t>s</w:t>
        </w:r>
        <w:r w:rsidRPr="00672210">
          <w:rPr>
            <w:rStyle w:val="Hyperlink"/>
            <w:rFonts w:ascii="Calibri" w:hAnsi="Calibri" w:cs="Calibri"/>
            <w:lang w:val="en-US"/>
          </w:rPr>
          <w:t>41559-017-0298-0</w:t>
        </w:r>
      </w:hyperlink>
    </w:p>
    <w:p w:rsidR="0056714D" w:rsidRPr="0056714D" w:rsidRDefault="00C10407" w:rsidP="00B67AF4">
      <w:pPr>
        <w:spacing w:line="240" w:lineRule="auto"/>
        <w:jc w:val="both"/>
        <w:rPr>
          <w:lang w:val="el-GR"/>
        </w:rPr>
      </w:pPr>
      <w:r>
        <w:rPr>
          <w:lang w:val="el-GR"/>
        </w:rPr>
        <w:t>Την</w:t>
      </w:r>
      <w:r w:rsidR="00341B69" w:rsidRPr="00672210">
        <w:rPr>
          <w:lang w:val="en-US"/>
        </w:rPr>
        <w:t xml:space="preserve"> </w:t>
      </w:r>
      <w:r w:rsidR="009624D7">
        <w:rPr>
          <w:lang w:val="el-GR"/>
        </w:rPr>
        <w:t>Δευτέρα</w:t>
      </w:r>
      <w:r w:rsidR="0056714D" w:rsidRPr="00672210">
        <w:rPr>
          <w:lang w:val="en-US"/>
        </w:rPr>
        <w:t xml:space="preserve"> 4 </w:t>
      </w:r>
      <w:r w:rsidR="0056714D">
        <w:rPr>
          <w:lang w:val="el-GR"/>
        </w:rPr>
        <w:t>Σεπτεμβρίου</w:t>
      </w:r>
      <w:r w:rsidR="0056714D" w:rsidRPr="00672210">
        <w:rPr>
          <w:lang w:val="en-US"/>
        </w:rPr>
        <w:t xml:space="preserve"> 2017</w:t>
      </w:r>
      <w:r w:rsidR="009624D7" w:rsidRPr="00672210">
        <w:rPr>
          <w:lang w:val="en-US"/>
        </w:rPr>
        <w:t>,</w:t>
      </w:r>
      <w:r w:rsidR="0056714D" w:rsidRPr="00672210">
        <w:rPr>
          <w:lang w:val="en-US"/>
        </w:rPr>
        <w:t xml:space="preserve"> </w:t>
      </w:r>
      <w:r w:rsidR="0056714D">
        <w:rPr>
          <w:lang w:val="el-GR"/>
        </w:rPr>
        <w:t>δημοσιεύθηκε</w:t>
      </w:r>
      <w:r w:rsidR="0056714D" w:rsidRPr="00672210">
        <w:rPr>
          <w:lang w:val="en-US"/>
        </w:rPr>
        <w:t xml:space="preserve"> </w:t>
      </w:r>
      <w:r w:rsidR="0056714D">
        <w:rPr>
          <w:lang w:val="el-GR"/>
        </w:rPr>
        <w:t>το</w:t>
      </w:r>
      <w:r w:rsidR="0056714D" w:rsidRPr="00672210">
        <w:rPr>
          <w:lang w:val="en-US"/>
        </w:rPr>
        <w:t xml:space="preserve"> </w:t>
      </w:r>
      <w:r>
        <w:rPr>
          <w:lang w:val="el-GR"/>
        </w:rPr>
        <w:t>παραπάνω</w:t>
      </w:r>
      <w:r w:rsidRPr="00672210">
        <w:rPr>
          <w:lang w:val="en-US"/>
        </w:rPr>
        <w:t xml:space="preserve"> </w:t>
      </w:r>
      <w:r w:rsidR="0056714D">
        <w:rPr>
          <w:lang w:val="el-GR"/>
        </w:rPr>
        <w:t>άρθρο</w:t>
      </w:r>
      <w:r w:rsidR="0056714D" w:rsidRPr="00672210">
        <w:rPr>
          <w:lang w:val="en-US"/>
        </w:rPr>
        <w:t xml:space="preserve"> </w:t>
      </w:r>
      <w:r w:rsidR="0056714D">
        <w:rPr>
          <w:lang w:val="el-GR"/>
        </w:rPr>
        <w:t>στο</w:t>
      </w:r>
      <w:r w:rsidR="0056714D" w:rsidRPr="00672210">
        <w:rPr>
          <w:lang w:val="en-US"/>
        </w:rPr>
        <w:t xml:space="preserve"> </w:t>
      </w:r>
      <w:r w:rsidR="0056714D">
        <w:rPr>
          <w:lang w:val="el-GR"/>
        </w:rPr>
        <w:t>επιστημονικό</w:t>
      </w:r>
      <w:r w:rsidR="0056714D" w:rsidRPr="00672210">
        <w:rPr>
          <w:lang w:val="en-US"/>
        </w:rPr>
        <w:t xml:space="preserve"> </w:t>
      </w:r>
      <w:r w:rsidR="0056714D">
        <w:rPr>
          <w:lang w:val="el-GR"/>
        </w:rPr>
        <w:t>περιοδικό</w:t>
      </w:r>
      <w:r w:rsidR="0056714D" w:rsidRPr="00672210">
        <w:rPr>
          <w:lang w:val="en-US"/>
        </w:rPr>
        <w:t xml:space="preserve"> </w:t>
      </w:r>
      <w:hyperlink r:id="rId9" w:history="1">
        <w:r w:rsidR="0056714D" w:rsidRPr="009624D7">
          <w:rPr>
            <w:rStyle w:val="Hyperlink"/>
            <w:i/>
            <w:lang w:val="en-US"/>
          </w:rPr>
          <w:t>Nature</w:t>
        </w:r>
        <w:r w:rsidR="0056714D" w:rsidRPr="00672210">
          <w:rPr>
            <w:rStyle w:val="Hyperlink"/>
            <w:i/>
            <w:lang w:val="en-US"/>
          </w:rPr>
          <w:t xml:space="preserve"> </w:t>
        </w:r>
        <w:r w:rsidR="0056714D" w:rsidRPr="009624D7">
          <w:rPr>
            <w:rStyle w:val="Hyperlink"/>
            <w:i/>
            <w:lang w:val="en-US"/>
          </w:rPr>
          <w:t>Ecology</w:t>
        </w:r>
        <w:r w:rsidR="0056714D" w:rsidRPr="00672210">
          <w:rPr>
            <w:rStyle w:val="Hyperlink"/>
            <w:i/>
            <w:lang w:val="en-US"/>
          </w:rPr>
          <w:t xml:space="preserve"> </w:t>
        </w:r>
        <w:r w:rsidR="0056714D" w:rsidRPr="009624D7">
          <w:rPr>
            <w:rStyle w:val="Hyperlink"/>
            <w:i/>
            <w:lang w:val="en-US"/>
          </w:rPr>
          <w:t>and</w:t>
        </w:r>
        <w:r w:rsidR="0056714D" w:rsidRPr="00672210">
          <w:rPr>
            <w:rStyle w:val="Hyperlink"/>
            <w:i/>
            <w:lang w:val="en-US"/>
          </w:rPr>
          <w:t xml:space="preserve"> </w:t>
        </w:r>
        <w:r w:rsidR="0056714D" w:rsidRPr="009624D7">
          <w:rPr>
            <w:rStyle w:val="Hyperlink"/>
            <w:i/>
            <w:lang w:val="en-US"/>
          </w:rPr>
          <w:t>Evolution</w:t>
        </w:r>
      </w:hyperlink>
      <w:r w:rsidR="0056714D" w:rsidRPr="00672210">
        <w:rPr>
          <w:lang w:val="en-US"/>
        </w:rPr>
        <w:t xml:space="preserve"> (</w:t>
      </w:r>
      <w:r w:rsidR="0056714D">
        <w:rPr>
          <w:lang w:val="en-US"/>
        </w:rPr>
        <w:t>Nature</w:t>
      </w:r>
      <w:r w:rsidR="0056714D" w:rsidRPr="00672210">
        <w:rPr>
          <w:lang w:val="en-US"/>
        </w:rPr>
        <w:t xml:space="preserve"> </w:t>
      </w:r>
      <w:r w:rsidR="0056714D">
        <w:rPr>
          <w:lang w:val="en-US"/>
        </w:rPr>
        <w:t>Publishing</w:t>
      </w:r>
      <w:r w:rsidR="0056714D" w:rsidRPr="00672210">
        <w:rPr>
          <w:lang w:val="en-US"/>
        </w:rPr>
        <w:t xml:space="preserve"> </w:t>
      </w:r>
      <w:r w:rsidR="0056714D">
        <w:rPr>
          <w:lang w:val="en-US"/>
        </w:rPr>
        <w:t>Group</w:t>
      </w:r>
      <w:r w:rsidR="0056714D" w:rsidRPr="00672210">
        <w:rPr>
          <w:lang w:val="en-US"/>
        </w:rPr>
        <w:t xml:space="preserve">, </w:t>
      </w:r>
      <w:r w:rsidR="0056714D">
        <w:rPr>
          <w:lang w:val="en-US"/>
        </w:rPr>
        <w:t>London</w:t>
      </w:r>
      <w:r w:rsidR="0056714D" w:rsidRPr="00672210">
        <w:rPr>
          <w:lang w:val="en-US"/>
        </w:rPr>
        <w:t xml:space="preserve">), </w:t>
      </w:r>
      <w:r w:rsidR="009624D7">
        <w:rPr>
          <w:lang w:val="el-GR"/>
        </w:rPr>
        <w:t>παρουσιάζοντας</w:t>
      </w:r>
      <w:r w:rsidR="0056714D" w:rsidRPr="00672210">
        <w:rPr>
          <w:lang w:val="en-US"/>
        </w:rPr>
        <w:t xml:space="preserve"> </w:t>
      </w:r>
      <w:r w:rsidR="0056714D">
        <w:rPr>
          <w:lang w:val="el-GR"/>
        </w:rPr>
        <w:t>μέρος</w:t>
      </w:r>
      <w:r w:rsidR="0056714D" w:rsidRPr="00672210">
        <w:rPr>
          <w:lang w:val="en-US"/>
        </w:rPr>
        <w:t xml:space="preserve"> </w:t>
      </w:r>
      <w:r w:rsidR="0056714D">
        <w:rPr>
          <w:lang w:val="el-GR"/>
        </w:rPr>
        <w:t>από</w:t>
      </w:r>
      <w:r w:rsidR="0056714D" w:rsidRPr="00672210">
        <w:rPr>
          <w:lang w:val="en-US"/>
        </w:rPr>
        <w:t xml:space="preserve"> </w:t>
      </w:r>
      <w:r w:rsidR="0056714D">
        <w:rPr>
          <w:lang w:val="el-GR"/>
        </w:rPr>
        <w:t>τα</w:t>
      </w:r>
      <w:r w:rsidR="0056714D" w:rsidRPr="00672210">
        <w:rPr>
          <w:lang w:val="en-US"/>
        </w:rPr>
        <w:t xml:space="preserve"> </w:t>
      </w:r>
      <w:r w:rsidR="0056714D">
        <w:rPr>
          <w:lang w:val="el-GR"/>
        </w:rPr>
        <w:t>ευρήματα</w:t>
      </w:r>
      <w:r w:rsidR="0056714D" w:rsidRPr="00672210">
        <w:rPr>
          <w:lang w:val="en-US"/>
        </w:rPr>
        <w:t xml:space="preserve"> </w:t>
      </w:r>
      <w:r w:rsidR="0056714D">
        <w:rPr>
          <w:lang w:val="el-GR"/>
        </w:rPr>
        <w:t>της</w:t>
      </w:r>
      <w:r w:rsidR="0056714D" w:rsidRPr="00672210">
        <w:rPr>
          <w:lang w:val="en-US"/>
        </w:rPr>
        <w:t xml:space="preserve"> </w:t>
      </w:r>
      <w:r w:rsidR="0056714D">
        <w:rPr>
          <w:lang w:val="el-GR"/>
        </w:rPr>
        <w:t>διδακτορικής</w:t>
      </w:r>
      <w:r w:rsidR="0056714D" w:rsidRPr="00672210">
        <w:rPr>
          <w:lang w:val="en-US"/>
        </w:rPr>
        <w:t xml:space="preserve"> </w:t>
      </w:r>
      <w:r w:rsidR="0056714D">
        <w:rPr>
          <w:lang w:val="el-GR"/>
        </w:rPr>
        <w:t>διατριβής</w:t>
      </w:r>
      <w:r w:rsidR="0056714D" w:rsidRPr="00672210">
        <w:rPr>
          <w:lang w:val="en-US"/>
        </w:rPr>
        <w:t xml:space="preserve"> </w:t>
      </w:r>
      <w:r w:rsidR="0056714D">
        <w:rPr>
          <w:lang w:val="el-GR"/>
        </w:rPr>
        <w:t>της</w:t>
      </w:r>
      <w:r w:rsidR="0056714D" w:rsidRPr="00672210">
        <w:rPr>
          <w:lang w:val="en-US"/>
        </w:rPr>
        <w:t xml:space="preserve"> </w:t>
      </w:r>
      <w:proofErr w:type="spellStart"/>
      <w:r w:rsidR="000475E0">
        <w:rPr>
          <w:lang w:val="el-GR"/>
        </w:rPr>
        <w:t>Δρ</w:t>
      </w:r>
      <w:proofErr w:type="spellEnd"/>
      <w:r w:rsidR="0056714D" w:rsidRPr="00672210">
        <w:rPr>
          <w:lang w:val="en-US"/>
        </w:rPr>
        <w:t xml:space="preserve">. </w:t>
      </w:r>
      <w:r w:rsidR="0056714D">
        <w:rPr>
          <w:lang w:val="el-GR"/>
        </w:rPr>
        <w:t xml:space="preserve">Αφροδίτης </w:t>
      </w:r>
      <w:proofErr w:type="spellStart"/>
      <w:r w:rsidR="0056714D">
        <w:rPr>
          <w:lang w:val="el-GR"/>
        </w:rPr>
        <w:t>Καντσά</w:t>
      </w:r>
      <w:proofErr w:type="spellEnd"/>
      <w:r w:rsidR="0056714D">
        <w:rPr>
          <w:lang w:val="el-GR"/>
        </w:rPr>
        <w:t xml:space="preserve">, που </w:t>
      </w:r>
      <w:r w:rsidR="00942B27">
        <w:rPr>
          <w:lang w:val="el-GR"/>
        </w:rPr>
        <w:t xml:space="preserve">εκπονήθηκε </w:t>
      </w:r>
      <w:r w:rsidR="0056714D">
        <w:rPr>
          <w:lang w:val="el-GR"/>
        </w:rPr>
        <w:t>στο Εργαστήριο Βιογεωγραφίας και Οικολογίας του Τμήματος Γεωγραφίας του Πανεπιστημίου Αιγαίου</w:t>
      </w:r>
      <w:r w:rsidR="00973859">
        <w:rPr>
          <w:lang w:val="el-GR"/>
        </w:rPr>
        <w:t xml:space="preserve">, υπό την επίβλεψη της </w:t>
      </w:r>
      <w:r w:rsidR="00335397">
        <w:rPr>
          <w:lang w:val="el-GR"/>
        </w:rPr>
        <w:t xml:space="preserve">Καθηγήτριας </w:t>
      </w:r>
      <w:r w:rsidR="00517279">
        <w:rPr>
          <w:lang w:val="el-GR"/>
        </w:rPr>
        <w:t xml:space="preserve">Δρ. </w:t>
      </w:r>
      <w:r w:rsidR="00335397">
        <w:rPr>
          <w:lang w:val="el-GR"/>
        </w:rPr>
        <w:t xml:space="preserve">Θεοδώρας </w:t>
      </w:r>
      <w:proofErr w:type="spellStart"/>
      <w:r w:rsidR="00335397">
        <w:rPr>
          <w:lang w:val="el-GR"/>
        </w:rPr>
        <w:t>Πετανίδου</w:t>
      </w:r>
      <w:proofErr w:type="spellEnd"/>
      <w:r w:rsidR="00335397">
        <w:rPr>
          <w:lang w:val="el-GR"/>
        </w:rPr>
        <w:t>.</w:t>
      </w:r>
    </w:p>
    <w:p w:rsidR="00CD7920" w:rsidRPr="00945044" w:rsidRDefault="00165573" w:rsidP="00B67AF4">
      <w:pPr>
        <w:spacing w:line="240" w:lineRule="auto"/>
        <w:jc w:val="both"/>
        <w:rPr>
          <w:lang w:val="el-GR"/>
        </w:rPr>
      </w:pPr>
      <w:r>
        <w:rPr>
          <w:rFonts w:ascii="Calibri" w:hAnsi="Calibri" w:cs="Calibri"/>
          <w:lang w:val="el-GR"/>
        </w:rPr>
        <w:t xml:space="preserve">Στην </w:t>
      </w:r>
      <w:r w:rsidR="009624D7">
        <w:rPr>
          <w:lang w:val="el-GR"/>
        </w:rPr>
        <w:t>παρούσα</w:t>
      </w:r>
      <w:r w:rsidR="009624D7" w:rsidRPr="00517279">
        <w:rPr>
          <w:lang w:val="el-GR"/>
        </w:rPr>
        <w:t xml:space="preserve"> </w:t>
      </w:r>
      <w:r w:rsidR="009624D7">
        <w:rPr>
          <w:lang w:val="el-GR"/>
        </w:rPr>
        <w:t>εργασία</w:t>
      </w:r>
      <w:r w:rsidR="000409F5">
        <w:rPr>
          <w:lang w:val="el-GR"/>
        </w:rPr>
        <w:t xml:space="preserve"> </w:t>
      </w:r>
      <w:r>
        <w:rPr>
          <w:lang w:val="el-GR"/>
        </w:rPr>
        <w:t>συνεργάσθηκαν, επίσης,</w:t>
      </w:r>
      <w:r w:rsidR="009624D7" w:rsidRPr="00517279">
        <w:rPr>
          <w:lang w:val="el-GR"/>
        </w:rPr>
        <w:t xml:space="preserve"> </w:t>
      </w:r>
      <w:r>
        <w:rPr>
          <w:lang w:val="el-GR"/>
        </w:rPr>
        <w:t>ειδικοί για τα επιμέρους θέματα επιστήμονες</w:t>
      </w:r>
      <w:r w:rsidRPr="00517279">
        <w:rPr>
          <w:lang w:val="el-GR"/>
        </w:rPr>
        <w:t xml:space="preserve"> </w:t>
      </w:r>
      <w:r w:rsidR="00D55806">
        <w:rPr>
          <w:lang w:val="el-GR"/>
        </w:rPr>
        <w:t>από</w:t>
      </w:r>
      <w:r w:rsidR="00D55806" w:rsidRPr="00517279">
        <w:rPr>
          <w:lang w:val="el-GR"/>
        </w:rPr>
        <w:t xml:space="preserve"> </w:t>
      </w:r>
      <w:r w:rsidR="009624D7">
        <w:rPr>
          <w:lang w:val="el-GR"/>
        </w:rPr>
        <w:t>κορυφαία</w:t>
      </w:r>
      <w:r w:rsidR="009624D7" w:rsidRPr="00517279">
        <w:rPr>
          <w:lang w:val="el-GR"/>
        </w:rPr>
        <w:t xml:space="preserve"> </w:t>
      </w:r>
      <w:r w:rsidR="009624D7">
        <w:rPr>
          <w:lang w:val="el-GR"/>
        </w:rPr>
        <w:t>πανεπιστημιακά</w:t>
      </w:r>
      <w:r w:rsidR="009624D7" w:rsidRPr="00517279">
        <w:rPr>
          <w:lang w:val="el-GR"/>
        </w:rPr>
        <w:t xml:space="preserve"> </w:t>
      </w:r>
      <w:r w:rsidR="009624D7">
        <w:rPr>
          <w:lang w:val="el-GR"/>
        </w:rPr>
        <w:t>ιδρύματα</w:t>
      </w:r>
      <w:r w:rsidR="009624D7" w:rsidRPr="00517279">
        <w:rPr>
          <w:lang w:val="el-GR"/>
        </w:rPr>
        <w:t xml:space="preserve">: </w:t>
      </w:r>
      <w:r w:rsidR="009624D7">
        <w:rPr>
          <w:lang w:val="en-US"/>
        </w:rPr>
        <w:t>Cornell</w:t>
      </w:r>
      <w:r w:rsidR="009624D7" w:rsidRPr="00517279">
        <w:rPr>
          <w:lang w:val="el-GR"/>
        </w:rPr>
        <w:t xml:space="preserve"> </w:t>
      </w:r>
      <w:r w:rsidR="009624D7">
        <w:rPr>
          <w:lang w:val="en-US"/>
        </w:rPr>
        <w:t>University</w:t>
      </w:r>
      <w:r w:rsidR="009624D7" w:rsidRPr="00517279">
        <w:rPr>
          <w:lang w:val="el-GR"/>
        </w:rPr>
        <w:t xml:space="preserve"> (</w:t>
      </w:r>
      <w:r w:rsidR="009624D7">
        <w:rPr>
          <w:lang w:val="el-GR"/>
        </w:rPr>
        <w:t>ΗΠΑ</w:t>
      </w:r>
      <w:r w:rsidR="009624D7" w:rsidRPr="00517279">
        <w:rPr>
          <w:lang w:val="el-GR"/>
        </w:rPr>
        <w:t xml:space="preserve">), </w:t>
      </w:r>
      <w:r w:rsidR="009624D7">
        <w:rPr>
          <w:lang w:val="en-US"/>
        </w:rPr>
        <w:t>Royal</w:t>
      </w:r>
      <w:r w:rsidR="009624D7" w:rsidRPr="00517279">
        <w:rPr>
          <w:lang w:val="el-GR"/>
        </w:rPr>
        <w:t xml:space="preserve"> </w:t>
      </w:r>
      <w:r w:rsidR="003604ED">
        <w:rPr>
          <w:lang w:val="en-US"/>
        </w:rPr>
        <w:t>Melbourne</w:t>
      </w:r>
      <w:r w:rsidR="009624D7" w:rsidRPr="00517279">
        <w:rPr>
          <w:lang w:val="el-GR"/>
        </w:rPr>
        <w:t xml:space="preserve"> </w:t>
      </w:r>
      <w:r w:rsidR="009624D7">
        <w:rPr>
          <w:lang w:val="en-US"/>
        </w:rPr>
        <w:t>Institute</w:t>
      </w:r>
      <w:r w:rsidR="009624D7" w:rsidRPr="00517279">
        <w:rPr>
          <w:lang w:val="el-GR"/>
        </w:rPr>
        <w:t xml:space="preserve"> </w:t>
      </w:r>
      <w:r w:rsidR="009624D7">
        <w:rPr>
          <w:lang w:val="en-US"/>
        </w:rPr>
        <w:t>of</w:t>
      </w:r>
      <w:r w:rsidR="009624D7" w:rsidRPr="00517279">
        <w:rPr>
          <w:lang w:val="el-GR"/>
        </w:rPr>
        <w:t xml:space="preserve"> </w:t>
      </w:r>
      <w:r w:rsidR="009624D7">
        <w:rPr>
          <w:lang w:val="en-US"/>
        </w:rPr>
        <w:t>Technology</w:t>
      </w:r>
      <w:r w:rsidR="009624D7" w:rsidRPr="00517279">
        <w:rPr>
          <w:lang w:val="el-GR"/>
        </w:rPr>
        <w:t xml:space="preserve"> (</w:t>
      </w:r>
      <w:r w:rsidR="009624D7">
        <w:rPr>
          <w:lang w:val="el-GR"/>
        </w:rPr>
        <w:t>Αυστραλία</w:t>
      </w:r>
      <w:r w:rsidR="009624D7" w:rsidRPr="00517279">
        <w:rPr>
          <w:lang w:val="el-GR"/>
        </w:rPr>
        <w:t xml:space="preserve">), </w:t>
      </w:r>
      <w:r w:rsidR="009624D7">
        <w:rPr>
          <w:lang w:val="el-GR"/>
        </w:rPr>
        <w:t>Αριστοτέλειο</w:t>
      </w:r>
      <w:r w:rsidR="009624D7" w:rsidRPr="00517279">
        <w:rPr>
          <w:lang w:val="el-GR"/>
        </w:rPr>
        <w:t xml:space="preserve"> </w:t>
      </w:r>
      <w:r w:rsidR="009624D7">
        <w:rPr>
          <w:lang w:val="el-GR"/>
        </w:rPr>
        <w:t>Πανεπιστήμιο</w:t>
      </w:r>
      <w:r w:rsidR="009624D7" w:rsidRPr="00517279">
        <w:rPr>
          <w:lang w:val="el-GR"/>
        </w:rPr>
        <w:t xml:space="preserve"> </w:t>
      </w:r>
      <w:r w:rsidR="009624D7">
        <w:rPr>
          <w:lang w:val="el-GR"/>
        </w:rPr>
        <w:t>Θεσσαλονίκης</w:t>
      </w:r>
      <w:r w:rsidR="009624D7" w:rsidRPr="00517279">
        <w:rPr>
          <w:lang w:val="el-GR"/>
        </w:rPr>
        <w:t xml:space="preserve">, </w:t>
      </w:r>
      <w:r w:rsidR="009624D7">
        <w:rPr>
          <w:lang w:val="el-GR"/>
        </w:rPr>
        <w:t>και</w:t>
      </w:r>
      <w:r w:rsidR="009624D7" w:rsidRPr="00517279">
        <w:rPr>
          <w:lang w:val="el-GR"/>
        </w:rPr>
        <w:t xml:space="preserve"> </w:t>
      </w:r>
      <w:r w:rsidR="009624D7">
        <w:rPr>
          <w:lang w:val="en-US"/>
        </w:rPr>
        <w:t>Aarhus</w:t>
      </w:r>
      <w:r w:rsidR="009624D7" w:rsidRPr="00517279">
        <w:rPr>
          <w:lang w:val="el-GR"/>
        </w:rPr>
        <w:t xml:space="preserve"> </w:t>
      </w:r>
      <w:r w:rsidR="009624D7">
        <w:rPr>
          <w:lang w:val="en-US"/>
        </w:rPr>
        <w:t>University</w:t>
      </w:r>
      <w:r w:rsidR="009624D7" w:rsidRPr="00517279">
        <w:rPr>
          <w:lang w:val="el-GR"/>
        </w:rPr>
        <w:t xml:space="preserve"> (</w:t>
      </w:r>
      <w:r w:rsidR="009624D7">
        <w:rPr>
          <w:lang w:val="el-GR"/>
        </w:rPr>
        <w:t>Δανία</w:t>
      </w:r>
      <w:r w:rsidR="009624D7" w:rsidRPr="00517279">
        <w:rPr>
          <w:lang w:val="el-GR"/>
        </w:rPr>
        <w:t xml:space="preserve">). </w:t>
      </w:r>
      <w:r w:rsidR="00335397">
        <w:rPr>
          <w:lang w:val="el-GR"/>
        </w:rPr>
        <w:t xml:space="preserve">Η έρευνα </w:t>
      </w:r>
      <w:r w:rsidR="009624D7">
        <w:rPr>
          <w:lang w:val="el-GR"/>
        </w:rPr>
        <w:t>συγχρηματοδοτήθηκε</w:t>
      </w:r>
      <w:r w:rsidR="000475E0" w:rsidRPr="000475E0">
        <w:rPr>
          <w:lang w:val="el-GR"/>
        </w:rPr>
        <w:t xml:space="preserve"> από την Ευρωπαϊκή Ένωση και από εθνικούς πόρους μέσω του </w:t>
      </w:r>
      <w:r w:rsidR="000475E0">
        <w:rPr>
          <w:lang w:val="el-GR"/>
        </w:rPr>
        <w:t xml:space="preserve">Ερευνητικού </w:t>
      </w:r>
      <w:r w:rsidR="009953F8">
        <w:rPr>
          <w:lang w:val="el-GR"/>
        </w:rPr>
        <w:t>Προγράμματος</w:t>
      </w:r>
      <w:r w:rsidR="009953F8" w:rsidRPr="000475E0">
        <w:rPr>
          <w:lang w:val="el-GR"/>
        </w:rPr>
        <w:t xml:space="preserve"> </w:t>
      </w:r>
      <w:r w:rsidR="009953F8">
        <w:rPr>
          <w:lang w:val="el-GR"/>
        </w:rPr>
        <w:t>ΗΡΑΚΛΕΙΤΟΣ</w:t>
      </w:r>
      <w:r w:rsidR="009953F8" w:rsidRPr="000475E0">
        <w:rPr>
          <w:lang w:val="el-GR"/>
        </w:rPr>
        <w:t xml:space="preserve"> ΙΙ</w:t>
      </w:r>
      <w:r w:rsidR="000475E0" w:rsidRPr="000475E0">
        <w:rPr>
          <w:lang w:val="el-GR"/>
        </w:rPr>
        <w:t>.</w:t>
      </w:r>
    </w:p>
    <w:p w:rsidR="0056714D" w:rsidRDefault="00335397" w:rsidP="00B67AF4">
      <w:pPr>
        <w:spacing w:line="240" w:lineRule="auto"/>
        <w:jc w:val="both"/>
        <w:rPr>
          <w:i/>
          <w:lang w:val="el-GR"/>
        </w:rPr>
      </w:pPr>
      <w:r w:rsidRPr="00945044">
        <w:rPr>
          <w:i/>
          <w:lang w:val="el-GR"/>
        </w:rPr>
        <w:t>Λίγα λόγια για την έρευνα:</w:t>
      </w:r>
    </w:p>
    <w:p w:rsidR="009953F8" w:rsidRPr="00A57692" w:rsidRDefault="009953F8" w:rsidP="009953F8">
      <w:pPr>
        <w:spacing w:line="240" w:lineRule="auto"/>
        <w:jc w:val="both"/>
        <w:rPr>
          <w:lang w:val="el-GR"/>
        </w:rPr>
      </w:pPr>
      <w:r w:rsidRPr="00C912AC">
        <w:rPr>
          <w:lang w:val="el-GR"/>
        </w:rPr>
        <w:t>Η εργασία που το συμπέρασμά της της μπορεί να συνοψισθεί ως</w:t>
      </w:r>
      <w:r>
        <w:rPr>
          <w:b/>
          <w:lang w:val="el-GR"/>
        </w:rPr>
        <w:t xml:space="preserve"> </w:t>
      </w:r>
      <w:r w:rsidRPr="00B67AF4">
        <w:rPr>
          <w:b/>
          <w:lang w:val="el-GR"/>
        </w:rPr>
        <w:t>«</w:t>
      </w:r>
      <w:r>
        <w:rPr>
          <w:b/>
          <w:lang w:val="el-GR"/>
        </w:rPr>
        <w:t xml:space="preserve">σε μια </w:t>
      </w:r>
      <w:proofErr w:type="spellStart"/>
      <w:r>
        <w:rPr>
          <w:b/>
          <w:lang w:val="el-GR"/>
        </w:rPr>
        <w:t>φρυγανική</w:t>
      </w:r>
      <w:proofErr w:type="spellEnd"/>
      <w:r>
        <w:rPr>
          <w:b/>
          <w:lang w:val="el-GR"/>
        </w:rPr>
        <w:t xml:space="preserve"> </w:t>
      </w:r>
      <w:r w:rsidRPr="00B67AF4">
        <w:rPr>
          <w:b/>
          <w:lang w:val="el-GR"/>
        </w:rPr>
        <w:t>κοινότητα</w:t>
      </w:r>
      <w:r>
        <w:rPr>
          <w:b/>
          <w:lang w:val="el-GR"/>
        </w:rPr>
        <w:t xml:space="preserve">, </w:t>
      </w:r>
      <w:proofErr w:type="spellStart"/>
      <w:r>
        <w:rPr>
          <w:b/>
          <w:lang w:val="el-GR"/>
        </w:rPr>
        <w:t>ανθικό</w:t>
      </w:r>
      <w:proofErr w:type="spellEnd"/>
      <w:r>
        <w:rPr>
          <w:b/>
          <w:lang w:val="el-GR"/>
        </w:rPr>
        <w:t xml:space="preserve"> </w:t>
      </w:r>
      <w:r w:rsidRPr="00B67AF4">
        <w:rPr>
          <w:b/>
          <w:lang w:val="el-GR"/>
        </w:rPr>
        <w:t xml:space="preserve">χρώμα και άρωμα </w:t>
      </w:r>
      <w:proofErr w:type="spellStart"/>
      <w:r w:rsidRPr="00B67AF4">
        <w:rPr>
          <w:b/>
          <w:lang w:val="el-GR"/>
        </w:rPr>
        <w:t>συμμεταβάλλονται</w:t>
      </w:r>
      <w:proofErr w:type="spellEnd"/>
      <w:r w:rsidRPr="00B67AF4">
        <w:rPr>
          <w:b/>
          <w:lang w:val="el-GR"/>
        </w:rPr>
        <w:t>»</w:t>
      </w:r>
      <w:r>
        <w:rPr>
          <w:b/>
          <w:lang w:val="el-GR"/>
        </w:rPr>
        <w:t xml:space="preserve"> </w:t>
      </w:r>
      <w:r w:rsidRPr="00C912AC">
        <w:rPr>
          <w:lang w:val="el-GR"/>
        </w:rPr>
        <w:t>ή</w:t>
      </w:r>
      <w:r w:rsidRPr="009953F8">
        <w:rPr>
          <w:lang w:val="el-GR"/>
        </w:rPr>
        <w:t>,</w:t>
      </w:r>
      <w:r w:rsidRPr="00C912AC">
        <w:rPr>
          <w:lang w:val="el-GR"/>
        </w:rPr>
        <w:t xml:space="preserve"> </w:t>
      </w:r>
      <w:r>
        <w:rPr>
          <w:lang w:val="el-GR"/>
        </w:rPr>
        <w:t>συνοπτικότερα,</w:t>
      </w:r>
      <w:r>
        <w:rPr>
          <w:b/>
          <w:lang w:val="el-GR"/>
        </w:rPr>
        <w:t xml:space="preserve"> «μ</w:t>
      </w:r>
      <w:r w:rsidRPr="00B67AF4">
        <w:rPr>
          <w:b/>
          <w:lang w:val="el-GR"/>
        </w:rPr>
        <w:t xml:space="preserve">υρίζει </w:t>
      </w:r>
      <w:r>
        <w:rPr>
          <w:b/>
          <w:lang w:val="el-GR"/>
        </w:rPr>
        <w:t xml:space="preserve">κόκκινο», </w:t>
      </w:r>
      <w:r w:rsidRPr="00C912AC">
        <w:rPr>
          <w:lang w:val="el-GR"/>
        </w:rPr>
        <w:t>α</w:t>
      </w:r>
      <w:r w:rsidRPr="00A57692">
        <w:rPr>
          <w:lang w:val="el-GR"/>
        </w:rPr>
        <w:t xml:space="preserve">φορά στις </w:t>
      </w:r>
      <w:proofErr w:type="spellStart"/>
      <w:r>
        <w:rPr>
          <w:lang w:val="el-GR"/>
        </w:rPr>
        <w:t>συν</w:t>
      </w:r>
      <w:r w:rsidRPr="00A57692">
        <w:rPr>
          <w:lang w:val="el-GR"/>
        </w:rPr>
        <w:t>εξελικτικές</w:t>
      </w:r>
      <w:proofErr w:type="spellEnd"/>
      <w:r w:rsidRPr="00A57692">
        <w:rPr>
          <w:lang w:val="el-GR"/>
        </w:rPr>
        <w:t xml:space="preserve"> σχέσεις χρωμάτων και αρωμάτων </w:t>
      </w:r>
      <w:r>
        <w:rPr>
          <w:lang w:val="el-GR"/>
        </w:rPr>
        <w:t xml:space="preserve">μέσω </w:t>
      </w:r>
      <w:proofErr w:type="spellStart"/>
      <w:r>
        <w:rPr>
          <w:lang w:val="el-GR"/>
        </w:rPr>
        <w:t>επικονιαστών</w:t>
      </w:r>
      <w:proofErr w:type="spellEnd"/>
      <w:r w:rsidRPr="00A57692">
        <w:rPr>
          <w:lang w:val="el-GR"/>
        </w:rPr>
        <w:t xml:space="preserve">, κυρίως </w:t>
      </w:r>
      <w:r>
        <w:rPr>
          <w:lang w:val="el-GR"/>
        </w:rPr>
        <w:t>μελισσών</w:t>
      </w:r>
      <w:r w:rsidRPr="00A57692">
        <w:rPr>
          <w:lang w:val="el-GR"/>
        </w:rPr>
        <w:t>, στα πιο κοινά και</w:t>
      </w:r>
      <w:r>
        <w:rPr>
          <w:lang w:val="el-GR"/>
        </w:rPr>
        <w:t xml:space="preserve"> ταπεινά συστήματα της χώρας μας, στα φρύγανα του Θεοφράστου. Άλλωστε η εργασία στο σύνολό της εκπονήθηκε στη Λέσβο και το εκεί Πανεπιστήμιό της.</w:t>
      </w:r>
      <w:r>
        <w:rPr>
          <w:b/>
          <w:lang w:val="el-GR"/>
        </w:rPr>
        <w:t xml:space="preserve">  </w:t>
      </w:r>
    </w:p>
    <w:p w:rsidR="003604ED" w:rsidRPr="003604ED" w:rsidRDefault="003604ED" w:rsidP="00B67AF4">
      <w:pPr>
        <w:spacing w:line="240" w:lineRule="auto"/>
        <w:jc w:val="both"/>
        <w:rPr>
          <w:lang w:val="el-GR"/>
        </w:rPr>
      </w:pPr>
      <w:r w:rsidRPr="003604ED">
        <w:rPr>
          <w:lang w:val="el-GR"/>
        </w:rPr>
        <w:t xml:space="preserve">Εννέα στα δέκα φυτά χρειάζονται επικονιαστές για την αναπαραγωγή τους. </w:t>
      </w:r>
      <w:r w:rsidR="00341B69">
        <w:rPr>
          <w:lang w:val="el-GR"/>
        </w:rPr>
        <w:t>Ως</w:t>
      </w:r>
      <w:r w:rsidR="003103E8">
        <w:rPr>
          <w:lang w:val="el-GR"/>
        </w:rPr>
        <w:t xml:space="preserve"> επικονιαστές </w:t>
      </w:r>
      <w:r w:rsidR="00341B69">
        <w:rPr>
          <w:lang w:val="el-GR"/>
        </w:rPr>
        <w:t xml:space="preserve">χαρακτηρίζονται </w:t>
      </w:r>
      <w:r w:rsidR="003103E8">
        <w:rPr>
          <w:lang w:val="el-GR"/>
        </w:rPr>
        <w:t xml:space="preserve">τα ζώα τα οποία </w:t>
      </w:r>
      <w:r w:rsidR="00C10407">
        <w:rPr>
          <w:lang w:val="el-GR"/>
        </w:rPr>
        <w:t xml:space="preserve">συντελούν στην επικονίαση, </w:t>
      </w:r>
      <w:r w:rsidR="003103E8">
        <w:rPr>
          <w:lang w:val="el-GR"/>
        </w:rPr>
        <w:t>μεταφέρον</w:t>
      </w:r>
      <w:r w:rsidR="00C10407">
        <w:rPr>
          <w:lang w:val="el-GR"/>
        </w:rPr>
        <w:t>τας</w:t>
      </w:r>
      <w:r w:rsidR="003103E8">
        <w:rPr>
          <w:lang w:val="el-GR"/>
        </w:rPr>
        <w:t xml:space="preserve"> τη γύρη από το αρσενικό μέρος του άνθους (ανθήρες) στο θηλυκό (στίγμα), ώστε να επιτευχθεί η γονιμοποίηση</w:t>
      </w:r>
      <w:r w:rsidR="00363475">
        <w:rPr>
          <w:lang w:val="el-GR"/>
        </w:rPr>
        <w:t xml:space="preserve"> και στη συνέχεια η παραγωγή σπερμάτων (σπόρων)</w:t>
      </w:r>
      <w:r w:rsidR="003103E8">
        <w:rPr>
          <w:lang w:val="el-GR"/>
        </w:rPr>
        <w:t xml:space="preserve">. </w:t>
      </w:r>
      <w:r w:rsidR="00C10407">
        <w:rPr>
          <w:lang w:val="el-GR"/>
        </w:rPr>
        <w:t xml:space="preserve">Η επικονίαση, λοιπόν, είναι μια διεργασία η οποία είναι αποτέλεσμα αμοιβαίας σχέσης μεταξύ επικονιαστών και ανθέων. </w:t>
      </w:r>
      <w:r w:rsidR="00FD1695">
        <w:rPr>
          <w:lang w:val="el-GR"/>
        </w:rPr>
        <w:t xml:space="preserve">Κατά τα τελευταία </w:t>
      </w:r>
      <w:r w:rsidRPr="003604ED">
        <w:rPr>
          <w:lang w:val="el-GR"/>
        </w:rPr>
        <w:t xml:space="preserve">65 εκατομμύρια χρόνια, </w:t>
      </w:r>
      <w:r w:rsidR="00945044">
        <w:rPr>
          <w:lang w:val="el-GR"/>
        </w:rPr>
        <w:t xml:space="preserve">η </w:t>
      </w:r>
      <w:proofErr w:type="spellStart"/>
      <w:r w:rsidR="00945044">
        <w:rPr>
          <w:lang w:val="el-GR"/>
        </w:rPr>
        <w:t>συνεξέλιξη</w:t>
      </w:r>
      <w:proofErr w:type="spellEnd"/>
      <w:r w:rsidRPr="003604ED">
        <w:rPr>
          <w:lang w:val="el-GR"/>
        </w:rPr>
        <w:t xml:space="preserve"> μεταξύ των ανθοφόρων φυτών και</w:t>
      </w:r>
      <w:r w:rsidR="00945044">
        <w:rPr>
          <w:lang w:val="el-GR"/>
        </w:rPr>
        <w:t xml:space="preserve"> των επικονιαστών τους αποτελεί κινητήριο δύναμη πίσω από την τεράστια βιοποικιλότητα εντόμων και φυτών του πλανήτη. </w:t>
      </w:r>
      <w:r w:rsidR="00025687">
        <w:rPr>
          <w:lang w:val="el-GR"/>
        </w:rPr>
        <w:t>Σχετικά πρόσφατα, παρατηρήθηκαν και τεκμηριώθηκαν παρά</w:t>
      </w:r>
      <w:r w:rsidRPr="00945044">
        <w:rPr>
          <w:lang w:val="el-GR"/>
        </w:rPr>
        <w:t>λληλες μειώσεις επικονιαστών και αγγειόσπερμων φυτών</w:t>
      </w:r>
      <w:r w:rsidR="00025687">
        <w:rPr>
          <w:lang w:val="el-GR"/>
        </w:rPr>
        <w:t xml:space="preserve"> στη Βόρεια Ευρώπη</w:t>
      </w:r>
      <w:r w:rsidRPr="00945044">
        <w:rPr>
          <w:lang w:val="el-GR"/>
        </w:rPr>
        <w:t xml:space="preserve"> κατά τη διάρκεια του 20ού αι.</w:t>
      </w:r>
      <w:r w:rsidR="00945044" w:rsidRPr="00945044">
        <w:rPr>
          <w:lang w:val="el-GR"/>
        </w:rPr>
        <w:t>,</w:t>
      </w:r>
      <w:r w:rsidRPr="00945044">
        <w:rPr>
          <w:lang w:val="el-GR"/>
        </w:rPr>
        <w:t xml:space="preserve"> </w:t>
      </w:r>
      <w:r w:rsidR="00025687">
        <w:rPr>
          <w:lang w:val="el-GR"/>
        </w:rPr>
        <w:t>γεγονός που επισημαίνει</w:t>
      </w:r>
      <w:r w:rsidRPr="00945044">
        <w:rPr>
          <w:lang w:val="el-GR"/>
        </w:rPr>
        <w:t xml:space="preserve"> ότι οι συνέπειες από τη διατάραξ</w:t>
      </w:r>
      <w:r w:rsidR="00C10407">
        <w:rPr>
          <w:lang w:val="el-GR"/>
        </w:rPr>
        <w:t>η</w:t>
      </w:r>
      <w:r w:rsidR="00945044" w:rsidRPr="00945044">
        <w:rPr>
          <w:lang w:val="el-GR"/>
        </w:rPr>
        <w:t xml:space="preserve"> </w:t>
      </w:r>
      <w:r w:rsidR="00025687">
        <w:rPr>
          <w:lang w:val="el-GR"/>
        </w:rPr>
        <w:t>των σχέσεων αλληλεξάρτησης φυτών και επικονιαστών</w:t>
      </w:r>
      <w:r w:rsidR="00363475">
        <w:rPr>
          <w:lang w:val="el-GR"/>
        </w:rPr>
        <w:t xml:space="preserve"> απειλεί άμεσα την επιβίωση </w:t>
      </w:r>
      <w:r w:rsidR="00945044" w:rsidRPr="00945044">
        <w:rPr>
          <w:lang w:val="el-GR"/>
        </w:rPr>
        <w:t>φυτ</w:t>
      </w:r>
      <w:r w:rsidR="00363475">
        <w:rPr>
          <w:lang w:val="el-GR"/>
        </w:rPr>
        <w:t xml:space="preserve">ών </w:t>
      </w:r>
      <w:r w:rsidR="00945044" w:rsidRPr="00945044">
        <w:rPr>
          <w:lang w:val="el-GR"/>
        </w:rPr>
        <w:t>και ζ</w:t>
      </w:r>
      <w:r w:rsidR="00363475">
        <w:rPr>
          <w:lang w:val="el-GR"/>
        </w:rPr>
        <w:t>ώων</w:t>
      </w:r>
      <w:r w:rsidRPr="00945044">
        <w:rPr>
          <w:lang w:val="el-GR"/>
        </w:rPr>
        <w:t xml:space="preserve">. Είναι </w:t>
      </w:r>
      <w:r w:rsidR="00945044" w:rsidRPr="00945044">
        <w:rPr>
          <w:lang w:val="el-GR"/>
        </w:rPr>
        <w:t xml:space="preserve">πλέον </w:t>
      </w:r>
      <w:r w:rsidRPr="00945044">
        <w:rPr>
          <w:lang w:val="el-GR"/>
        </w:rPr>
        <w:t>προφανές ότι η διατήρηση καθώς και η</w:t>
      </w:r>
      <w:r w:rsidRPr="003604ED">
        <w:rPr>
          <w:lang w:val="el-GR"/>
        </w:rPr>
        <w:t xml:space="preserve"> εξέλιξη της χερσαίας βιοποικιλότητας της Γης εξαρτώνται από την ποιότητα και την αποτελεσματικότητα των σχέσεων αμοιβαιότητας μεταξύ φυτών και επικονιαστών.</w:t>
      </w:r>
    </w:p>
    <w:p w:rsidR="003604ED" w:rsidRPr="00C45ABB" w:rsidRDefault="00945044" w:rsidP="00B67AF4">
      <w:pPr>
        <w:spacing w:line="240" w:lineRule="auto"/>
        <w:jc w:val="both"/>
        <w:rPr>
          <w:lang w:val="el-GR"/>
        </w:rPr>
      </w:pPr>
      <w:r>
        <w:rPr>
          <w:lang w:val="el-GR"/>
        </w:rPr>
        <w:t>Επιπλέον, η</w:t>
      </w:r>
      <w:r w:rsidR="003604ED" w:rsidRPr="003604ED">
        <w:rPr>
          <w:lang w:val="el-GR"/>
        </w:rPr>
        <w:t xml:space="preserve"> επιβίωση </w:t>
      </w:r>
      <w:r w:rsidR="0071099A">
        <w:rPr>
          <w:lang w:val="el-GR"/>
        </w:rPr>
        <w:t>του ανθρώπου βασίζεται σε μεγάλο βαθμό</w:t>
      </w:r>
      <w:r w:rsidR="003604ED" w:rsidRPr="003604ED">
        <w:rPr>
          <w:lang w:val="el-GR"/>
        </w:rPr>
        <w:t xml:space="preserve"> στους επικονιαστές, δεδομένου ότι περισσότερα από 1</w:t>
      </w:r>
      <w:r w:rsidR="00025687">
        <w:rPr>
          <w:lang w:val="el-GR"/>
        </w:rPr>
        <w:t>.</w:t>
      </w:r>
      <w:r w:rsidR="003604ED" w:rsidRPr="003604ED">
        <w:rPr>
          <w:lang w:val="el-GR"/>
        </w:rPr>
        <w:t>500 καλλιεργούμενα είδη φυτών παγκοσμίως επικονιάζονται από ζώα, κυρίως έντομα.</w:t>
      </w:r>
      <w:r w:rsidR="003103E8" w:rsidRPr="003103E8">
        <w:rPr>
          <w:lang w:val="el-GR"/>
        </w:rPr>
        <w:t xml:space="preserve"> Μόνο </w:t>
      </w:r>
      <w:r w:rsidR="0071099A">
        <w:rPr>
          <w:lang w:val="el-GR"/>
        </w:rPr>
        <w:t>το</w:t>
      </w:r>
      <w:r w:rsidR="003103E8" w:rsidRPr="003103E8">
        <w:rPr>
          <w:lang w:val="el-GR"/>
        </w:rPr>
        <w:t xml:space="preserve"> 2005, η οικονομική αξία των υπηρεσιών επικονίασης </w:t>
      </w:r>
      <w:r w:rsidR="003103E8" w:rsidRPr="008F7E78">
        <w:rPr>
          <w:lang w:val="el-GR"/>
        </w:rPr>
        <w:t>αποτιμήθηκε στα 153 δισεκατομμύρια ευρώ</w:t>
      </w:r>
      <w:r w:rsidR="003103E8" w:rsidRPr="003103E8">
        <w:rPr>
          <w:lang w:val="el-GR"/>
        </w:rPr>
        <w:t xml:space="preserve">, αντιστοιχώντας στο 9,5% της </w:t>
      </w:r>
      <w:r w:rsidR="008F7E78">
        <w:rPr>
          <w:lang w:val="el-GR"/>
        </w:rPr>
        <w:t xml:space="preserve">παγκόσμιας </w:t>
      </w:r>
      <w:r w:rsidR="003103E8" w:rsidRPr="003103E8">
        <w:rPr>
          <w:lang w:val="el-GR"/>
        </w:rPr>
        <w:t xml:space="preserve">αγροτικής παραγωγής εκείνου του έτους. </w:t>
      </w:r>
      <w:r w:rsidR="003604ED" w:rsidRPr="003604ED">
        <w:rPr>
          <w:lang w:val="el-GR"/>
        </w:rPr>
        <w:t xml:space="preserve"> </w:t>
      </w:r>
      <w:r w:rsidR="003103E8">
        <w:rPr>
          <w:lang w:val="el-GR"/>
        </w:rPr>
        <w:t>Ωστόσο, η επικονίαση είναι ουσιαστικά ανεκτίμητη λειτουργία</w:t>
      </w:r>
      <w:r>
        <w:rPr>
          <w:lang w:val="el-GR"/>
        </w:rPr>
        <w:t xml:space="preserve"> των οικοσυστημάτων</w:t>
      </w:r>
      <w:r w:rsidR="003103E8">
        <w:rPr>
          <w:lang w:val="el-GR"/>
        </w:rPr>
        <w:t>, μιας και εκτός από το</w:t>
      </w:r>
      <w:r w:rsidR="003103E8" w:rsidRPr="003103E8">
        <w:rPr>
          <w:lang w:val="el-GR"/>
        </w:rPr>
        <w:t xml:space="preserve"> </w:t>
      </w:r>
      <w:r w:rsidR="003103E8" w:rsidRPr="003604ED">
        <w:rPr>
          <w:lang w:val="el-GR"/>
        </w:rPr>
        <w:t>να στηρίζει την</w:t>
      </w:r>
      <w:r w:rsidR="00614382">
        <w:rPr>
          <w:lang w:val="el-GR"/>
        </w:rPr>
        <w:t xml:space="preserve"> παγκόσμια οικονομία</w:t>
      </w:r>
      <w:r w:rsidR="003103E8" w:rsidRPr="003604ED">
        <w:rPr>
          <w:lang w:val="el-GR"/>
        </w:rPr>
        <w:t xml:space="preserve">, βρίσκεται πίσω από την εκπληκτική </w:t>
      </w:r>
      <w:r w:rsidR="003103E8">
        <w:rPr>
          <w:lang w:val="el-GR"/>
        </w:rPr>
        <w:t>ποικιλ</w:t>
      </w:r>
      <w:r w:rsidR="00363475">
        <w:rPr>
          <w:lang w:val="el-GR"/>
        </w:rPr>
        <w:t xml:space="preserve">ομορφία των ανθέων, ανέκαθεν εμπνέοντας </w:t>
      </w:r>
      <w:r w:rsidR="003103E8">
        <w:rPr>
          <w:lang w:val="el-GR"/>
        </w:rPr>
        <w:lastRenderedPageBreak/>
        <w:t xml:space="preserve">τους ανθρώπινους πολιτισμούς, </w:t>
      </w:r>
      <w:r>
        <w:rPr>
          <w:lang w:val="el-GR"/>
        </w:rPr>
        <w:t>χαρίζοντας</w:t>
      </w:r>
      <w:r w:rsidRPr="003604ED">
        <w:rPr>
          <w:lang w:val="el-GR"/>
        </w:rPr>
        <w:t xml:space="preserve"> </w:t>
      </w:r>
      <w:r w:rsidR="003604ED" w:rsidRPr="003604ED">
        <w:rPr>
          <w:lang w:val="el-GR"/>
        </w:rPr>
        <w:t xml:space="preserve">αισθητική απόλαυση, </w:t>
      </w:r>
      <w:r w:rsidR="003103E8">
        <w:rPr>
          <w:lang w:val="el-GR"/>
        </w:rPr>
        <w:t xml:space="preserve">επηρεάζοντας την </w:t>
      </w:r>
      <w:r w:rsidR="00614382">
        <w:rPr>
          <w:lang w:val="el-GR"/>
        </w:rPr>
        <w:t>τέχνη</w:t>
      </w:r>
      <w:r w:rsidR="003604ED" w:rsidRPr="003604ED">
        <w:rPr>
          <w:lang w:val="el-GR"/>
        </w:rPr>
        <w:t>,</w:t>
      </w:r>
      <w:r w:rsidR="003103E8">
        <w:rPr>
          <w:lang w:val="el-GR"/>
        </w:rPr>
        <w:t xml:space="preserve"> και προσφέροντας </w:t>
      </w:r>
      <w:r w:rsidR="00614382">
        <w:rPr>
          <w:lang w:val="el-GR"/>
        </w:rPr>
        <w:t xml:space="preserve">πολύτιμα </w:t>
      </w:r>
      <w:r w:rsidR="00614382" w:rsidRPr="003604ED">
        <w:rPr>
          <w:lang w:val="el-GR"/>
        </w:rPr>
        <w:t>αρώματα</w:t>
      </w:r>
      <w:r w:rsidR="00614382">
        <w:rPr>
          <w:lang w:val="el-GR"/>
        </w:rPr>
        <w:t xml:space="preserve"> και </w:t>
      </w:r>
      <w:r w:rsidR="00614382" w:rsidRPr="008F7E78">
        <w:rPr>
          <w:lang w:val="el-GR"/>
        </w:rPr>
        <w:t>χρωστικές ουσίες</w:t>
      </w:r>
      <w:r w:rsidR="00614382">
        <w:rPr>
          <w:lang w:val="el-GR"/>
        </w:rPr>
        <w:t>.</w:t>
      </w:r>
      <w:r w:rsidR="003604ED" w:rsidRPr="003604ED">
        <w:rPr>
          <w:lang w:val="el-GR"/>
        </w:rPr>
        <w:t xml:space="preserve"> Συνεπώς, με μία ανθρωποκεντρική προσέγγι</w:t>
      </w:r>
      <w:r w:rsidR="003103E8">
        <w:rPr>
          <w:lang w:val="el-GR"/>
        </w:rPr>
        <w:t xml:space="preserve">ση, θα μπορούσαμε να πούμε ότι η επικονίαση </w:t>
      </w:r>
      <w:r w:rsidR="003604ED" w:rsidRPr="003604ED">
        <w:rPr>
          <w:lang w:val="el-GR"/>
        </w:rPr>
        <w:t xml:space="preserve">συνδέει το </w:t>
      </w:r>
      <w:r w:rsidR="00C10407">
        <w:rPr>
          <w:lang w:val="el-GR"/>
        </w:rPr>
        <w:t>«</w:t>
      </w:r>
      <w:r w:rsidR="003604ED" w:rsidRPr="003604ED">
        <w:rPr>
          <w:lang w:val="el-GR"/>
        </w:rPr>
        <w:t>ζην</w:t>
      </w:r>
      <w:r w:rsidR="00C10407">
        <w:rPr>
          <w:lang w:val="el-GR"/>
        </w:rPr>
        <w:t>»</w:t>
      </w:r>
      <w:r w:rsidR="003604ED" w:rsidRPr="003604ED">
        <w:rPr>
          <w:lang w:val="el-GR"/>
        </w:rPr>
        <w:t xml:space="preserve"> με το </w:t>
      </w:r>
      <w:r w:rsidR="00C10407">
        <w:rPr>
          <w:lang w:val="el-GR"/>
        </w:rPr>
        <w:t>«</w:t>
      </w:r>
      <w:r w:rsidR="003604ED" w:rsidRPr="003604ED">
        <w:rPr>
          <w:lang w:val="el-GR"/>
        </w:rPr>
        <w:t>ευ ζην</w:t>
      </w:r>
      <w:r w:rsidR="00C10407">
        <w:rPr>
          <w:lang w:val="el-GR"/>
        </w:rPr>
        <w:t>»</w:t>
      </w:r>
      <w:r w:rsidR="003604ED" w:rsidRPr="003604ED">
        <w:rPr>
          <w:lang w:val="el-GR"/>
        </w:rPr>
        <w:t xml:space="preserve"> των ανθρώπων στη Γη.</w:t>
      </w:r>
    </w:p>
    <w:p w:rsidR="003103E8" w:rsidRDefault="003103E8" w:rsidP="00B67AF4">
      <w:pPr>
        <w:spacing w:line="240" w:lineRule="auto"/>
        <w:jc w:val="both"/>
        <w:rPr>
          <w:lang w:val="el-GR"/>
        </w:rPr>
      </w:pPr>
      <w:r w:rsidRPr="003103E8">
        <w:rPr>
          <w:lang w:val="el-GR"/>
        </w:rPr>
        <w:t>Στις μέρες μας, η υπερεκμετάλλευση των ειδών, οι επιθετικές γεωργικές πρακτικές, οι αλλαγές χρήσης γης, οι βιολογικές εισβολές, η ρύπανση του περιβάλλοντος και η κλιματική αλλαγή αποτελούν τις κύριες απειλές κατά της βιοποικιλότητας σε παγκόσμια κλίμακα. Δεδομένου ότι όλα τα παραπάνω αποδεδειγμένα απειλούν και τις σχέσεις</w:t>
      </w:r>
      <w:r w:rsidR="001508D2">
        <w:rPr>
          <w:lang w:val="el-GR"/>
        </w:rPr>
        <w:t xml:space="preserve"> των φυτών με τους επικονιαστές τους</w:t>
      </w:r>
      <w:r w:rsidRPr="003103E8">
        <w:rPr>
          <w:lang w:val="el-GR"/>
        </w:rPr>
        <w:t>, έρευνες σε όλον τον κόσμο επικεντρώνονται ολοένα και συχνότερα στην κατανόηση της δομής και της δυναμικής των αλληλεπιδράσεων φυτών–επικονιαστών, προκειμένου οι πρακτικές οικολογικής διατήρησης και αποκατάστασης να σχεδιάζονται και να εφαρμόζονται με τρόπο αποτελεσματικό και βιώσιμο.</w:t>
      </w:r>
      <w:r>
        <w:rPr>
          <w:lang w:val="el-GR"/>
        </w:rPr>
        <w:t xml:space="preserve"> Στο Εργαστήριο </w:t>
      </w:r>
      <w:r w:rsidR="001508D2">
        <w:rPr>
          <w:lang w:val="el-GR"/>
        </w:rPr>
        <w:t>Βιογεωγραφίας και Οικολογίας του Τμήματος Γεωγραφ</w:t>
      </w:r>
      <w:r w:rsidR="00FD65C8">
        <w:rPr>
          <w:lang w:val="el-GR"/>
        </w:rPr>
        <w:t xml:space="preserve">ίας του Παν. Αιγαίου, </w:t>
      </w:r>
      <w:r w:rsidR="00025687">
        <w:rPr>
          <w:lang w:val="el-GR"/>
        </w:rPr>
        <w:t>ασχολούμαστε</w:t>
      </w:r>
      <w:r w:rsidR="00FD65C8">
        <w:rPr>
          <w:lang w:val="el-GR"/>
        </w:rPr>
        <w:t xml:space="preserve"> τόσο </w:t>
      </w:r>
      <w:r w:rsidR="00025687">
        <w:rPr>
          <w:lang w:val="el-GR"/>
        </w:rPr>
        <w:t xml:space="preserve">με </w:t>
      </w:r>
      <w:r w:rsidR="00FD65C8">
        <w:rPr>
          <w:lang w:val="el-GR"/>
        </w:rPr>
        <w:t xml:space="preserve">την κατανόηση των φαινομένων που απειλούν τους επικονιαστές, όσο και </w:t>
      </w:r>
      <w:r w:rsidR="00025687">
        <w:rPr>
          <w:lang w:val="el-GR"/>
        </w:rPr>
        <w:t xml:space="preserve">με </w:t>
      </w:r>
      <w:r w:rsidR="00FD65C8">
        <w:rPr>
          <w:lang w:val="el-GR"/>
        </w:rPr>
        <w:t>την ανάλυση της δυναμικής των σχέσεων φυτ</w:t>
      </w:r>
      <w:r w:rsidR="00025687">
        <w:rPr>
          <w:lang w:val="el-GR"/>
        </w:rPr>
        <w:t>ών–</w:t>
      </w:r>
      <w:r w:rsidR="00FD65C8">
        <w:rPr>
          <w:lang w:val="el-GR"/>
        </w:rPr>
        <w:t>επικονιαστών</w:t>
      </w:r>
      <w:r w:rsidR="00FD65C8" w:rsidRPr="00FD65C8">
        <w:rPr>
          <w:lang w:val="el-GR"/>
        </w:rPr>
        <w:t xml:space="preserve"> </w:t>
      </w:r>
      <w:r w:rsidR="00C10407">
        <w:rPr>
          <w:lang w:val="el-GR"/>
        </w:rPr>
        <w:t xml:space="preserve">σε διάφορα </w:t>
      </w:r>
      <w:r w:rsidR="00FD65C8">
        <w:rPr>
          <w:lang w:val="el-GR"/>
        </w:rPr>
        <w:t>οικοσυστήματα</w:t>
      </w:r>
      <w:r w:rsidR="00C10407">
        <w:rPr>
          <w:lang w:val="el-GR"/>
        </w:rPr>
        <w:t xml:space="preserve"> της χώρας μας, κυρίως τα μεσογειακά</w:t>
      </w:r>
      <w:r w:rsidR="00FD65C8">
        <w:rPr>
          <w:lang w:val="el-GR"/>
        </w:rPr>
        <w:t xml:space="preserve">. </w:t>
      </w:r>
    </w:p>
    <w:p w:rsidR="0056714D" w:rsidRPr="00E274FB" w:rsidRDefault="0056714D" w:rsidP="00B67AF4">
      <w:pPr>
        <w:spacing w:line="240" w:lineRule="auto"/>
        <w:jc w:val="both"/>
        <w:rPr>
          <w:lang w:val="el-GR"/>
        </w:rPr>
      </w:pPr>
      <w:r>
        <w:rPr>
          <w:lang w:val="el-GR"/>
        </w:rPr>
        <w:t>Προκειμένου</w:t>
      </w:r>
      <w:r w:rsidR="00CD7920">
        <w:rPr>
          <w:lang w:val="el-GR"/>
        </w:rPr>
        <w:t xml:space="preserve"> </w:t>
      </w:r>
      <w:r>
        <w:rPr>
          <w:lang w:val="el-GR"/>
        </w:rPr>
        <w:t>να ε</w:t>
      </w:r>
      <w:r w:rsidR="00025687">
        <w:rPr>
          <w:lang w:val="el-GR"/>
        </w:rPr>
        <w:t xml:space="preserve">ξασφαλισθεί η αναπαραγωγή </w:t>
      </w:r>
      <w:r w:rsidR="00C10407">
        <w:rPr>
          <w:lang w:val="el-GR"/>
        </w:rPr>
        <w:t>τους,</w:t>
      </w:r>
      <w:r w:rsidR="00025687">
        <w:rPr>
          <w:lang w:val="el-GR"/>
        </w:rPr>
        <w:t xml:space="preserve"> και δεδομένου ότι δεν έχουν τη δυνατότητα ενεργητική</w:t>
      </w:r>
      <w:r w:rsidR="001B64D4">
        <w:rPr>
          <w:lang w:val="el-GR"/>
        </w:rPr>
        <w:t>ς</w:t>
      </w:r>
      <w:r w:rsidR="00025687">
        <w:rPr>
          <w:lang w:val="el-GR"/>
        </w:rPr>
        <w:t xml:space="preserve"> μετακίνησης, τα φυτά </w:t>
      </w:r>
      <w:r>
        <w:rPr>
          <w:lang w:val="el-GR"/>
        </w:rPr>
        <w:t>έχουν αναπτύξει ιδ</w:t>
      </w:r>
      <w:r w:rsidR="00CD7920">
        <w:rPr>
          <w:lang w:val="el-GR"/>
        </w:rPr>
        <w:t>ιαίτε</w:t>
      </w:r>
      <w:r w:rsidR="00025687">
        <w:rPr>
          <w:lang w:val="el-GR"/>
        </w:rPr>
        <w:t xml:space="preserve">ρες προσαρμογές </w:t>
      </w:r>
      <w:r w:rsidR="00721F84">
        <w:rPr>
          <w:lang w:val="el-GR"/>
        </w:rPr>
        <w:t>για την</w:t>
      </w:r>
      <w:r w:rsidR="00025687">
        <w:rPr>
          <w:lang w:val="el-GR"/>
        </w:rPr>
        <w:t xml:space="preserve"> προσέλκυση των επικονιαστών στα άνθη τους. Αυτές δεν είναι άλλες από το χρώμα και το άρωμα των ανθέων, χαρακτήρες του φαινότυπου των φυτών </w:t>
      </w:r>
      <w:r w:rsidR="00C10407">
        <w:rPr>
          <w:lang w:val="el-GR"/>
        </w:rPr>
        <w:t>που</w:t>
      </w:r>
      <w:r w:rsidR="00025687">
        <w:rPr>
          <w:lang w:val="el-GR"/>
        </w:rPr>
        <w:t xml:space="preserve"> </w:t>
      </w:r>
      <w:r w:rsidR="001B64D4">
        <w:rPr>
          <w:lang w:val="el-GR"/>
        </w:rPr>
        <w:t>στοχεύουν κατευθείαν</w:t>
      </w:r>
      <w:r w:rsidR="00025687">
        <w:rPr>
          <w:lang w:val="el-GR"/>
        </w:rPr>
        <w:t xml:space="preserve"> στα </w:t>
      </w:r>
      <w:r w:rsidR="001B64D4">
        <w:rPr>
          <w:lang w:val="el-GR"/>
        </w:rPr>
        <w:t>αισθητήρια όργανα των επισκεπτών, δηλαδή, στα μάτια και στις κεραίες (αν μιλάμε για έντομα</w:t>
      </w:r>
      <w:r w:rsidR="00C10407">
        <w:rPr>
          <w:lang w:val="el-GR"/>
        </w:rPr>
        <w:t>, που αποτελούν τους κύριους επικονιαστές στη χώρα μας</w:t>
      </w:r>
      <w:r w:rsidR="001B64D4">
        <w:rPr>
          <w:lang w:val="el-GR"/>
        </w:rPr>
        <w:t xml:space="preserve">). Συνεπώς, οι πολύχρωμες παλέτες και τα μεθυστικά αρώματα των λουλουδιών, ιδωμένα από μία «λειτουργική» σκοπιά, αποτελούν μέσα προσέλκυσης των ζώων που θα </w:t>
      </w:r>
      <w:r w:rsidR="00B15E08">
        <w:rPr>
          <w:lang w:val="el-GR"/>
        </w:rPr>
        <w:t xml:space="preserve">τα </w:t>
      </w:r>
      <w:r w:rsidR="001B64D4">
        <w:rPr>
          <w:lang w:val="el-GR"/>
        </w:rPr>
        <w:t xml:space="preserve">επικονιάσουν και κατ’ επέκταση θα </w:t>
      </w:r>
      <w:r w:rsidR="00721F84">
        <w:rPr>
          <w:lang w:val="el-GR"/>
        </w:rPr>
        <w:t xml:space="preserve">διευκολύνουν </w:t>
      </w:r>
      <w:r w:rsidR="001B64D4">
        <w:rPr>
          <w:lang w:val="el-GR"/>
        </w:rPr>
        <w:t xml:space="preserve">την αναπαραγωγή </w:t>
      </w:r>
      <w:r w:rsidR="00B15E08">
        <w:rPr>
          <w:lang w:val="el-GR"/>
        </w:rPr>
        <w:t>των φυτών</w:t>
      </w:r>
      <w:r w:rsidR="001B64D4">
        <w:rPr>
          <w:lang w:val="el-GR"/>
        </w:rPr>
        <w:t>.</w:t>
      </w:r>
      <w:r w:rsidR="001B64D4" w:rsidRPr="001B64D4">
        <w:rPr>
          <w:lang w:val="el-GR"/>
        </w:rPr>
        <w:t xml:space="preserve"> </w:t>
      </w:r>
      <w:r w:rsidR="001B64D4">
        <w:rPr>
          <w:lang w:val="el-GR"/>
        </w:rPr>
        <w:t xml:space="preserve">Τα διαφορετικά αισθητηριακά συστήματα (όλοι οι οργανισμοί </w:t>
      </w:r>
      <w:r w:rsidR="00C044D3">
        <w:rPr>
          <w:lang w:val="el-GR"/>
        </w:rPr>
        <w:t xml:space="preserve">δεν βλέπουν </w:t>
      </w:r>
      <w:r w:rsidR="001B64D4">
        <w:rPr>
          <w:lang w:val="el-GR"/>
        </w:rPr>
        <w:t xml:space="preserve">τα ίδια χρώματα) και οι προτιμήσεις των επικονιαστών αποδεδειγμένα επηρεάζουν την εξέλιξη των αρωμάτων </w:t>
      </w:r>
      <w:r w:rsidR="001B64D4" w:rsidRPr="008F6B37">
        <w:rPr>
          <w:lang w:val="el-GR"/>
        </w:rPr>
        <w:t xml:space="preserve">και των χρωμάτων των λουλουδιών στη φύση. Για παράδειγμα, τα άνθη που έχουν εξελιχθεί ώστε να επικονιάζονται από </w:t>
      </w:r>
      <w:r w:rsidR="00B81DDB" w:rsidRPr="008F6B37">
        <w:rPr>
          <w:lang w:val="el-GR"/>
        </w:rPr>
        <w:t xml:space="preserve">πτηνά (π.χ. </w:t>
      </w:r>
      <w:proofErr w:type="spellStart"/>
      <w:r w:rsidR="00B81DDB" w:rsidRPr="008F6B37">
        <w:rPr>
          <w:lang w:val="el-GR"/>
        </w:rPr>
        <w:t>κολιμπρί</w:t>
      </w:r>
      <w:proofErr w:type="spellEnd"/>
      <w:r w:rsidR="008F6B37">
        <w:rPr>
          <w:lang w:val="el-GR"/>
        </w:rPr>
        <w:t xml:space="preserve"> </w:t>
      </w:r>
      <w:r w:rsidR="00C044D3" w:rsidRPr="008F6B37">
        <w:rPr>
          <w:lang w:val="el-GR"/>
        </w:rPr>
        <w:t>στ</w:t>
      </w:r>
      <w:r w:rsidR="00517279" w:rsidRPr="008F6B37">
        <w:rPr>
          <w:lang w:val="el-GR"/>
        </w:rPr>
        <w:t>ην Αμερική</w:t>
      </w:r>
      <w:r w:rsidR="00B81DDB" w:rsidRPr="008F6B37">
        <w:rPr>
          <w:lang w:val="el-GR"/>
        </w:rPr>
        <w:t>)</w:t>
      </w:r>
      <w:r w:rsidR="001B64D4" w:rsidRPr="008F6B37">
        <w:rPr>
          <w:lang w:val="el-GR"/>
        </w:rPr>
        <w:t xml:space="preserve"> είναι συνήθως κόκκινα και άοσμα, αφενός </w:t>
      </w:r>
      <w:r w:rsidR="00C044D3" w:rsidRPr="008F6B37">
        <w:rPr>
          <w:lang w:val="el-GR"/>
        </w:rPr>
        <w:t xml:space="preserve">διότι </w:t>
      </w:r>
      <w:r w:rsidR="001B64D4" w:rsidRPr="008F6B37">
        <w:rPr>
          <w:lang w:val="el-GR"/>
        </w:rPr>
        <w:t>τα πτην</w:t>
      </w:r>
      <w:r w:rsidR="00F51945" w:rsidRPr="008F6B37">
        <w:rPr>
          <w:lang w:val="el-GR"/>
        </w:rPr>
        <w:t>ά</w:t>
      </w:r>
      <w:r w:rsidR="00C044D3" w:rsidRPr="008F6B37">
        <w:rPr>
          <w:lang w:val="el-GR"/>
        </w:rPr>
        <w:t xml:space="preserve">, </w:t>
      </w:r>
      <w:r w:rsidR="001B64D4" w:rsidRPr="008F6B37">
        <w:rPr>
          <w:lang w:val="el-GR"/>
        </w:rPr>
        <w:t>σε αντίθεση με τις μ</w:t>
      </w:r>
      <w:r w:rsidR="00B15E08" w:rsidRPr="008F6B37">
        <w:rPr>
          <w:lang w:val="el-GR"/>
        </w:rPr>
        <w:t>έλισσες</w:t>
      </w:r>
      <w:r w:rsidR="00C044D3" w:rsidRPr="008F6B37">
        <w:rPr>
          <w:lang w:val="el-GR"/>
        </w:rPr>
        <w:t>,</w:t>
      </w:r>
      <w:r w:rsidR="001B64D4" w:rsidRPr="008F6B37">
        <w:rPr>
          <w:lang w:val="el-GR"/>
        </w:rPr>
        <w:t xml:space="preserve"> βλέπουν το κόκκινο χρώμα, ενώ αφετέρου δεν έχουν την ικανότητα της </w:t>
      </w:r>
      <w:r w:rsidR="00B15E08" w:rsidRPr="008F6B37">
        <w:rPr>
          <w:lang w:val="el-GR"/>
        </w:rPr>
        <w:t>όσφρησης</w:t>
      </w:r>
      <w:r w:rsidR="00F51945" w:rsidRPr="008F6B37">
        <w:rPr>
          <w:lang w:val="el-GR"/>
        </w:rPr>
        <w:t>, σ</w:t>
      </w:r>
      <w:r w:rsidR="00B15E08" w:rsidRPr="008F6B37">
        <w:rPr>
          <w:lang w:val="el-GR"/>
        </w:rPr>
        <w:t>υνεπώς η εκπομπή αρώματος θα ήταν σπατάλη ενέργειας</w:t>
      </w:r>
      <w:r w:rsidR="00894A6E" w:rsidRPr="008F6B37">
        <w:rPr>
          <w:lang w:val="el-GR"/>
        </w:rPr>
        <w:t xml:space="preserve"> για το φυτό</w:t>
      </w:r>
      <w:r w:rsidR="00B15E08" w:rsidRPr="008F6B37">
        <w:rPr>
          <w:lang w:val="el-GR"/>
        </w:rPr>
        <w:t>.</w:t>
      </w:r>
      <w:r w:rsidR="00F51945" w:rsidRPr="008F6B37">
        <w:rPr>
          <w:lang w:val="el-GR"/>
        </w:rPr>
        <w:t xml:space="preserve"> Βέβαια, θα πρέπει να σημειωθεί ότι ακόμα γνωρίζουμε</w:t>
      </w:r>
      <w:r w:rsidR="00E274FB" w:rsidRPr="008F6B37">
        <w:rPr>
          <w:lang w:val="el-GR"/>
        </w:rPr>
        <w:t xml:space="preserve"> </w:t>
      </w:r>
      <w:r w:rsidR="00363475" w:rsidRPr="008F6B37">
        <w:rPr>
          <w:lang w:val="el-GR"/>
        </w:rPr>
        <w:t>ελάχιστα</w:t>
      </w:r>
      <w:r w:rsidR="00F51945" w:rsidRPr="008F6B37">
        <w:rPr>
          <w:lang w:val="el-GR"/>
        </w:rPr>
        <w:t xml:space="preserve"> πράγματα για τα αισθητηριακά συστήματα των</w:t>
      </w:r>
      <w:r w:rsidR="00E274FB" w:rsidRPr="008F6B37">
        <w:rPr>
          <w:lang w:val="el-GR"/>
        </w:rPr>
        <w:t xml:space="preserve"> εκατοντάδων χιλιάδων ειδών επικονιαστών του πλανήτη και για τα σήματα που εκπέμπουν τα άνθη των </w:t>
      </w:r>
      <w:r w:rsidR="00894A6E" w:rsidRPr="008F6B37">
        <w:rPr>
          <w:lang w:val="el-GR"/>
        </w:rPr>
        <w:t>άλλων ειδών αγγειόσπερμων που επικονιάζονται από ζώα. Ωστόσο, η τεχνολογική και επιστημονική πρόοδος στη χημική ανάλυση των αρωμάτων</w:t>
      </w:r>
      <w:r w:rsidR="00C044D3" w:rsidRPr="008F6B37">
        <w:rPr>
          <w:lang w:val="el-GR"/>
        </w:rPr>
        <w:t>,</w:t>
      </w:r>
      <w:r w:rsidR="00894A6E" w:rsidRPr="008F6B37">
        <w:rPr>
          <w:lang w:val="el-GR"/>
        </w:rPr>
        <w:t xml:space="preserve"> όσο και στη μελέτη της </w:t>
      </w:r>
      <w:proofErr w:type="spellStart"/>
      <w:r w:rsidR="00894A6E" w:rsidRPr="008F6B37">
        <w:rPr>
          <w:lang w:val="el-GR"/>
        </w:rPr>
        <w:t>νευροφυσιολογίας</w:t>
      </w:r>
      <w:proofErr w:type="spellEnd"/>
      <w:r w:rsidR="00894A6E" w:rsidRPr="008F6B37">
        <w:rPr>
          <w:lang w:val="el-GR"/>
        </w:rPr>
        <w:t xml:space="preserve"> των εντόμων,</w:t>
      </w:r>
      <w:r w:rsidR="00BD2332" w:rsidRPr="008F6B37">
        <w:rPr>
          <w:lang w:val="el-GR"/>
        </w:rPr>
        <w:t xml:space="preserve"> μας</w:t>
      </w:r>
      <w:r w:rsidR="00894A6E" w:rsidRPr="008F6B37">
        <w:rPr>
          <w:lang w:val="el-GR"/>
        </w:rPr>
        <w:t xml:space="preserve"> επιτρέπουν</w:t>
      </w:r>
      <w:r w:rsidR="00894A6E">
        <w:rPr>
          <w:lang w:val="el-GR"/>
        </w:rPr>
        <w:t xml:space="preserve"> </w:t>
      </w:r>
      <w:r w:rsidR="008F6B37">
        <w:rPr>
          <w:lang w:val="el-GR"/>
        </w:rPr>
        <w:t>μία</w:t>
      </w:r>
      <w:r w:rsidR="00894A6E">
        <w:rPr>
          <w:lang w:val="el-GR"/>
        </w:rPr>
        <w:t xml:space="preserve"> βασική κατανόηση της επίδρασης των αισθητηριακών σημάτων των φυτών (άρωμα, χρώμα) στη συμπεριφορά των</w:t>
      </w:r>
      <w:r w:rsidR="00721F84">
        <w:rPr>
          <w:lang w:val="el-GR"/>
        </w:rPr>
        <w:t xml:space="preserve"> κυριότερων ομάδων επικονιαστών, όπως είναι οι μέλισσες, οι πεταλο</w:t>
      </w:r>
      <w:r w:rsidR="001368B7">
        <w:rPr>
          <w:lang w:val="el-GR"/>
        </w:rPr>
        <w:t>ύδες,</w:t>
      </w:r>
      <w:r w:rsidR="00721F84">
        <w:rPr>
          <w:lang w:val="el-GR"/>
        </w:rPr>
        <w:t xml:space="preserve"> και τα πτηνά</w:t>
      </w:r>
      <w:r w:rsidR="00894A6E">
        <w:rPr>
          <w:lang w:val="el-GR"/>
        </w:rPr>
        <w:t xml:space="preserve">. </w:t>
      </w:r>
    </w:p>
    <w:p w:rsidR="001368B7" w:rsidRDefault="00020659" w:rsidP="00B67AF4">
      <w:pPr>
        <w:spacing w:line="240" w:lineRule="auto"/>
        <w:jc w:val="both"/>
        <w:rPr>
          <w:lang w:val="el-GR"/>
        </w:rPr>
      </w:pPr>
      <w:r>
        <w:rPr>
          <w:rFonts w:ascii="Calibri" w:hAnsi="Calibri" w:cs="Calibri"/>
          <w:lang w:val="el-GR"/>
        </w:rPr>
        <w:t xml:space="preserve">Εφόσον, λοιπόν, </w:t>
      </w:r>
      <w:r w:rsidRPr="003F6454">
        <w:rPr>
          <w:rFonts w:ascii="Calibri" w:hAnsi="Calibri" w:cs="Calibri"/>
          <w:lang w:val="el-GR"/>
        </w:rPr>
        <w:t xml:space="preserve">τα </w:t>
      </w:r>
      <w:r>
        <w:rPr>
          <w:rFonts w:ascii="Calibri" w:hAnsi="Calibri" w:cs="Calibri"/>
          <w:lang w:val="el-GR"/>
        </w:rPr>
        <w:t>ανθικά σήματα</w:t>
      </w:r>
      <w:r w:rsidRPr="003F6454">
        <w:rPr>
          <w:rFonts w:ascii="Calibri" w:hAnsi="Calibri" w:cs="Calibri"/>
          <w:lang w:val="el-GR"/>
        </w:rPr>
        <w:t xml:space="preserve"> διαμεσολαβούν στις σχέσεις αμοιβαιότητας φυτών–επικονιαστών, αναμένεται να </w:t>
      </w:r>
      <w:r w:rsidR="008F6B37">
        <w:rPr>
          <w:rFonts w:ascii="Calibri" w:hAnsi="Calibri" w:cs="Calibri"/>
          <w:lang w:val="el-GR"/>
        </w:rPr>
        <w:t xml:space="preserve">σχετίζονται και με </w:t>
      </w:r>
      <w:r w:rsidRPr="003F6454">
        <w:rPr>
          <w:rFonts w:ascii="Calibri" w:hAnsi="Calibri" w:cs="Calibri"/>
          <w:lang w:val="el-GR"/>
        </w:rPr>
        <w:t xml:space="preserve">τη δυναμική </w:t>
      </w:r>
      <w:r w:rsidR="008F6B37">
        <w:rPr>
          <w:rFonts w:ascii="Calibri" w:hAnsi="Calibri" w:cs="Calibri"/>
          <w:lang w:val="el-GR"/>
        </w:rPr>
        <w:t xml:space="preserve">της </w:t>
      </w:r>
      <w:r>
        <w:rPr>
          <w:rFonts w:ascii="Calibri" w:hAnsi="Calibri" w:cs="Calibri"/>
          <w:lang w:val="el-GR"/>
        </w:rPr>
        <w:t xml:space="preserve">ολόκληρης </w:t>
      </w:r>
      <w:r w:rsidRPr="003F6454">
        <w:rPr>
          <w:rFonts w:ascii="Calibri" w:hAnsi="Calibri" w:cs="Calibri"/>
          <w:lang w:val="el-GR"/>
        </w:rPr>
        <w:t>βιοκοινότητας.</w:t>
      </w:r>
      <w:r>
        <w:rPr>
          <w:rFonts w:ascii="Calibri" w:hAnsi="Calibri" w:cs="Calibri"/>
          <w:lang w:val="el-GR"/>
        </w:rPr>
        <w:t xml:space="preserve"> </w:t>
      </w:r>
      <w:bookmarkStart w:id="0" w:name="_GoBack"/>
      <w:bookmarkEnd w:id="0"/>
      <w:r>
        <w:rPr>
          <w:rFonts w:ascii="Calibri" w:hAnsi="Calibri" w:cs="Calibri"/>
          <w:lang w:val="el-GR"/>
        </w:rPr>
        <w:t>Με αυτήν την υπόθεση</w:t>
      </w:r>
      <w:r w:rsidR="00BD2332">
        <w:rPr>
          <w:rFonts w:ascii="Calibri" w:hAnsi="Calibri" w:cs="Calibri"/>
          <w:lang w:val="el-GR"/>
        </w:rPr>
        <w:t xml:space="preserve"> εργασίας</w:t>
      </w:r>
      <w:r>
        <w:rPr>
          <w:rFonts w:ascii="Calibri" w:hAnsi="Calibri" w:cs="Calibri"/>
          <w:lang w:val="el-GR"/>
        </w:rPr>
        <w:t xml:space="preserve">, ξεκινήσαμε το 2011 να διερευνούμε </w:t>
      </w:r>
      <w:r>
        <w:rPr>
          <w:lang w:val="el-GR"/>
        </w:rPr>
        <w:t>τον ρόλο του ανθικού χρώματος και του αρώματος</w:t>
      </w:r>
      <w:r w:rsidR="00BD2332">
        <w:rPr>
          <w:lang w:val="el-GR"/>
        </w:rPr>
        <w:t xml:space="preserve"> των φυτών</w:t>
      </w:r>
      <w:r>
        <w:rPr>
          <w:lang w:val="el-GR"/>
        </w:rPr>
        <w:t xml:space="preserve"> στη δομή και τη δυναμική των σχέσεων φυτών–επικονιαστών σε μία φρυγανική βιοκοινότητα στη ΒΔ Λέσβο (</w:t>
      </w:r>
      <w:r w:rsidRPr="00532FCD">
        <w:rPr>
          <w:highlight w:val="cyan"/>
          <w:lang w:val="el-GR"/>
        </w:rPr>
        <w:t>Εικόνα 1</w:t>
      </w:r>
      <w:r>
        <w:rPr>
          <w:lang w:val="el-GR"/>
        </w:rPr>
        <w:t xml:space="preserve">). </w:t>
      </w:r>
      <w:r w:rsidR="002A7B30">
        <w:rPr>
          <w:lang w:val="el-GR"/>
        </w:rPr>
        <w:t>Για τον σκοπό αυτό, συλλέξαμε το άρωμα και το χρώμα των λουλουδιών από 41 είδη φυτών</w:t>
      </w:r>
      <w:r w:rsidR="00C86D7D">
        <w:rPr>
          <w:lang w:val="el-GR"/>
        </w:rPr>
        <w:t xml:space="preserve">, μια εργασία επίπονη και χρονοβόρα. </w:t>
      </w:r>
      <w:r w:rsidR="00FD1695">
        <w:rPr>
          <w:lang w:val="el-GR"/>
        </w:rPr>
        <w:t>Το άρωμα συλλέχθηκε από ζωντανά φυτά στο πεδίο, αντλώντας τον αέρα γύρω από τα άνθη τα οποία είχαν κλειστεί σε ειδική πλαστική σακούλα (</w:t>
      </w:r>
      <w:r w:rsidR="00FD1695" w:rsidRPr="00532FCD">
        <w:rPr>
          <w:highlight w:val="cyan"/>
          <w:lang w:val="el-GR"/>
        </w:rPr>
        <w:t>Εικόνα 2</w:t>
      </w:r>
      <w:r w:rsidR="00FD1695">
        <w:rPr>
          <w:lang w:val="el-GR"/>
        </w:rPr>
        <w:t xml:space="preserve">). Αυτός ο αέρας που περιείχε τις εκπεμπόμενες πτητικές ουσίες του αρώματος, φιλτράρονταν σε ειδικές παγίδες, </w:t>
      </w:r>
      <w:r w:rsidR="00C044D3">
        <w:rPr>
          <w:lang w:val="el-GR"/>
        </w:rPr>
        <w:t xml:space="preserve">οι </w:t>
      </w:r>
      <w:r w:rsidR="00FD1695">
        <w:rPr>
          <w:lang w:val="el-GR"/>
        </w:rPr>
        <w:t xml:space="preserve">οποίες στη συνέχεια </w:t>
      </w:r>
      <w:r w:rsidR="00442DC4">
        <w:rPr>
          <w:lang w:val="el-GR"/>
        </w:rPr>
        <w:t>ξεπλένονταν</w:t>
      </w:r>
      <w:r w:rsidR="00FD1695">
        <w:rPr>
          <w:lang w:val="el-GR"/>
        </w:rPr>
        <w:t xml:space="preserve"> με ειδικό διαλύτη, παραλαμβάνοντας το </w:t>
      </w:r>
      <w:r w:rsidR="00C044D3">
        <w:rPr>
          <w:lang w:val="el-GR"/>
        </w:rPr>
        <w:t xml:space="preserve">διαλυμένο </w:t>
      </w:r>
      <w:r w:rsidR="00FD1695">
        <w:rPr>
          <w:lang w:val="el-GR"/>
        </w:rPr>
        <w:t xml:space="preserve">άρωμα σε υγρή μορφή. Στη συνέχεια, ακολουθούσε η χημική ανάλυση σε σύστημα αέριας χρωματογραφίας και φασματοσκοπίας μαζών στο Εργαστήριο Ποιότητας Υδάτων και Αέρα του Τμήματος Περιβάλλοντος του Παν. Αιγαίου, ώστε να εξακριβωθούν οι χημικές ενώσεις που αποτελούν το άρωμα κάθε είδους. Για το χρώμα, η διαδικασία ήταν </w:t>
      </w:r>
      <w:r w:rsidR="00CC5AD8">
        <w:rPr>
          <w:lang w:val="el-GR"/>
        </w:rPr>
        <w:t xml:space="preserve">ελαφρώς </w:t>
      </w:r>
      <w:r w:rsidR="00FD1695">
        <w:rPr>
          <w:lang w:val="el-GR"/>
        </w:rPr>
        <w:t>πιο απλ</w:t>
      </w:r>
      <w:r w:rsidR="006D33AF">
        <w:rPr>
          <w:lang w:val="el-GR"/>
        </w:rPr>
        <w:t>ή</w:t>
      </w:r>
      <w:r w:rsidR="00FD1695">
        <w:rPr>
          <w:lang w:val="el-GR"/>
        </w:rPr>
        <w:t xml:space="preserve"> καθ</w:t>
      </w:r>
      <w:r w:rsidR="00CC5AD8">
        <w:rPr>
          <w:lang w:val="el-GR"/>
        </w:rPr>
        <w:t>ώς μετρή</w:t>
      </w:r>
      <w:r w:rsidR="00FD1695">
        <w:rPr>
          <w:lang w:val="el-GR"/>
        </w:rPr>
        <w:t xml:space="preserve">σαμε το φάσμα ανάκλασης των πετάλων με ένα φορητό </w:t>
      </w:r>
      <w:proofErr w:type="spellStart"/>
      <w:r w:rsidR="00FD1695">
        <w:rPr>
          <w:lang w:val="el-GR"/>
        </w:rPr>
        <w:t>φασματοφωτόμετρο</w:t>
      </w:r>
      <w:proofErr w:type="spellEnd"/>
      <w:r w:rsidR="00FD1695">
        <w:rPr>
          <w:lang w:val="el-GR"/>
        </w:rPr>
        <w:t xml:space="preserve"> και στη συνέχεια υπολογί</w:t>
      </w:r>
      <w:r w:rsidR="00CC5AD8">
        <w:rPr>
          <w:lang w:val="el-GR"/>
        </w:rPr>
        <w:t>σ</w:t>
      </w:r>
      <w:r w:rsidR="00FD1695">
        <w:rPr>
          <w:lang w:val="el-GR"/>
        </w:rPr>
        <w:t xml:space="preserve">αμε τις χρωματικές ιδιότητες των </w:t>
      </w:r>
      <w:proofErr w:type="spellStart"/>
      <w:r w:rsidR="00FD1695">
        <w:rPr>
          <w:lang w:val="el-GR"/>
        </w:rPr>
        <w:t>ανθέων</w:t>
      </w:r>
      <w:proofErr w:type="spellEnd"/>
      <w:r w:rsidR="00FD1695">
        <w:rPr>
          <w:lang w:val="el-GR"/>
        </w:rPr>
        <w:t xml:space="preserve"> κάθε είδους με βάση δύο οπτικά συστήματα: </w:t>
      </w:r>
      <w:r w:rsidR="006D33AF" w:rsidRPr="006D33AF">
        <w:rPr>
          <w:lang w:val="el-GR"/>
        </w:rPr>
        <w:t>(</w:t>
      </w:r>
      <w:r w:rsidR="006D33AF">
        <w:rPr>
          <w:lang w:val="el-GR"/>
        </w:rPr>
        <w:t xml:space="preserve">α) </w:t>
      </w:r>
      <w:r w:rsidR="00FD1695">
        <w:rPr>
          <w:lang w:val="el-GR"/>
        </w:rPr>
        <w:t>των μελισσών, οι οποίες</w:t>
      </w:r>
      <w:r w:rsidR="00066B31">
        <w:rPr>
          <w:lang w:val="el-GR"/>
        </w:rPr>
        <w:t xml:space="preserve"> είναι οι κυριότεροι </w:t>
      </w:r>
      <w:proofErr w:type="spellStart"/>
      <w:r w:rsidR="00066B31">
        <w:rPr>
          <w:lang w:val="el-GR"/>
        </w:rPr>
        <w:t>επικονιαστές</w:t>
      </w:r>
      <w:proofErr w:type="spellEnd"/>
      <w:r w:rsidR="00066B31">
        <w:rPr>
          <w:lang w:val="el-GR"/>
        </w:rPr>
        <w:t xml:space="preserve"> στους μεσογειακούς </w:t>
      </w:r>
      <w:proofErr w:type="spellStart"/>
      <w:r w:rsidR="00066B31">
        <w:rPr>
          <w:lang w:val="el-GR"/>
        </w:rPr>
        <w:t>θαμνώνες</w:t>
      </w:r>
      <w:proofErr w:type="spellEnd"/>
      <w:r w:rsidR="00066B31">
        <w:rPr>
          <w:lang w:val="el-GR"/>
        </w:rPr>
        <w:t xml:space="preserve"> και</w:t>
      </w:r>
      <w:r w:rsidR="00FD1695">
        <w:rPr>
          <w:lang w:val="el-GR"/>
        </w:rPr>
        <w:t xml:space="preserve"> βλέπουν τρία χρώματα (κυανό, πράσινο και υπεριώδες) και</w:t>
      </w:r>
      <w:r w:rsidR="006D33AF">
        <w:rPr>
          <w:lang w:val="el-GR"/>
        </w:rPr>
        <w:t xml:space="preserve"> (β)</w:t>
      </w:r>
      <w:r w:rsidR="00FD1695">
        <w:rPr>
          <w:lang w:val="el-GR"/>
        </w:rPr>
        <w:t xml:space="preserve"> των πεταλούδων του γένους </w:t>
      </w:r>
      <w:r w:rsidR="00FD1695">
        <w:rPr>
          <w:i/>
          <w:lang w:val="en-US"/>
        </w:rPr>
        <w:t>Papilio</w:t>
      </w:r>
      <w:r w:rsidR="00FD1695" w:rsidRPr="00FD1695">
        <w:rPr>
          <w:lang w:val="el-GR"/>
        </w:rPr>
        <w:t xml:space="preserve"> (</w:t>
      </w:r>
      <w:r w:rsidR="00FD1695">
        <w:rPr>
          <w:lang w:val="el-GR"/>
        </w:rPr>
        <w:t xml:space="preserve">οικ. </w:t>
      </w:r>
      <w:r w:rsidR="00FD1695">
        <w:rPr>
          <w:i/>
          <w:lang w:val="en-US"/>
        </w:rPr>
        <w:t>Papilionidae</w:t>
      </w:r>
      <w:r w:rsidR="00FD1695" w:rsidRPr="00FD1695">
        <w:rPr>
          <w:lang w:val="el-GR"/>
        </w:rPr>
        <w:t>), οι οπο</w:t>
      </w:r>
      <w:r w:rsidR="00FD1695">
        <w:rPr>
          <w:lang w:val="el-GR"/>
        </w:rPr>
        <w:t>ίες</w:t>
      </w:r>
      <w:r w:rsidR="00066B31">
        <w:rPr>
          <w:lang w:val="el-GR"/>
        </w:rPr>
        <w:t xml:space="preserve"> είναι λιγότερο συχνοί επικονιαστές σε αυτά τα συστήματα και</w:t>
      </w:r>
      <w:r w:rsidR="00FD1695">
        <w:rPr>
          <w:lang w:val="el-GR"/>
        </w:rPr>
        <w:t xml:space="preserve"> βλέπουν τέσσερα </w:t>
      </w:r>
      <w:r w:rsidR="00FD1695">
        <w:rPr>
          <w:lang w:val="el-GR"/>
        </w:rPr>
        <w:lastRenderedPageBreak/>
        <w:t>χρώματα (κόκκινο, κυανό, πράσινο και υπεριώδες</w:t>
      </w:r>
      <w:r w:rsidR="00FD1695" w:rsidRPr="00FD1695">
        <w:rPr>
          <w:lang w:val="el-GR"/>
        </w:rPr>
        <w:t>).</w:t>
      </w:r>
      <w:r w:rsidR="006D33AF">
        <w:rPr>
          <w:lang w:val="el-GR"/>
        </w:rPr>
        <w:t xml:space="preserve"> Η τελευταία διαδικασία ήταν μεγάλης σημασίας, καθώς </w:t>
      </w:r>
      <w:r w:rsidR="00CC5AD8">
        <w:rPr>
          <w:lang w:val="el-GR"/>
        </w:rPr>
        <w:t xml:space="preserve">έπρεπε να γνωρίζουμε τι </w:t>
      </w:r>
      <w:r w:rsidR="003F4330">
        <w:rPr>
          <w:lang w:val="el-GR"/>
        </w:rPr>
        <w:t>αντιλαμβάνονται</w:t>
      </w:r>
      <w:r w:rsidR="00CC5AD8">
        <w:rPr>
          <w:lang w:val="el-GR"/>
        </w:rPr>
        <w:t xml:space="preserve"> οι </w:t>
      </w:r>
      <w:r w:rsidR="003F4330">
        <w:rPr>
          <w:lang w:val="el-GR"/>
        </w:rPr>
        <w:t xml:space="preserve">ίδιοι οι </w:t>
      </w:r>
      <w:r w:rsidR="00CC5AD8">
        <w:rPr>
          <w:lang w:val="el-GR"/>
        </w:rPr>
        <w:t xml:space="preserve">επικονιαστές και όχι απλά τι </w:t>
      </w:r>
      <w:r w:rsidR="003F4330">
        <w:rPr>
          <w:lang w:val="el-GR"/>
        </w:rPr>
        <w:t>βλέπει το ανθρώπινο μάτι</w:t>
      </w:r>
      <w:r w:rsidR="00CC5AD8">
        <w:rPr>
          <w:lang w:val="el-GR"/>
        </w:rPr>
        <w:t>.</w:t>
      </w:r>
    </w:p>
    <w:p w:rsidR="00517279" w:rsidRDefault="00517279" w:rsidP="00B67AF4">
      <w:pPr>
        <w:spacing w:line="240" w:lineRule="auto"/>
        <w:jc w:val="both"/>
        <w:rPr>
          <w:lang w:val="el-GR"/>
        </w:rPr>
      </w:pPr>
    </w:p>
    <w:p w:rsidR="001368B7" w:rsidRDefault="001368B7" w:rsidP="00B67AF4">
      <w:pPr>
        <w:keepNext/>
        <w:spacing w:line="240" w:lineRule="auto"/>
        <w:jc w:val="both"/>
      </w:pPr>
      <w:r w:rsidRPr="001368B7">
        <w:rPr>
          <w:noProof/>
          <w:lang w:val="el-GR" w:eastAsia="el-GR"/>
        </w:rPr>
        <w:drawing>
          <wp:inline distT="0" distB="0" distL="0" distR="0">
            <wp:extent cx="6188710" cy="3729684"/>
            <wp:effectExtent l="0" t="0" r="2540" b="4445"/>
            <wp:docPr id="1" name="Picture 1" descr="C:\Users\ignoble\Documents\MARIA CALLAS\photos\phryg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noble\Documents\MARIA CALLAS\photos\phrygana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3729684"/>
                    </a:xfrm>
                    <a:prstGeom prst="rect">
                      <a:avLst/>
                    </a:prstGeom>
                    <a:noFill/>
                    <a:ln>
                      <a:noFill/>
                    </a:ln>
                  </pic:spPr>
                </pic:pic>
              </a:graphicData>
            </a:graphic>
          </wp:inline>
        </w:drawing>
      </w:r>
    </w:p>
    <w:p w:rsidR="001368B7" w:rsidRPr="001368B7" w:rsidRDefault="001368B7" w:rsidP="00B67AF4">
      <w:pPr>
        <w:spacing w:line="240" w:lineRule="auto"/>
        <w:jc w:val="both"/>
        <w:rPr>
          <w:lang w:val="el-GR"/>
        </w:rPr>
      </w:pPr>
      <w:r w:rsidRPr="001368B7">
        <w:rPr>
          <w:b/>
          <w:lang w:val="el-GR"/>
        </w:rPr>
        <w:t xml:space="preserve">Εικόνα </w:t>
      </w:r>
      <w:r w:rsidRPr="001368B7">
        <w:rPr>
          <w:b/>
        </w:rPr>
        <w:fldChar w:fldCharType="begin"/>
      </w:r>
      <w:r w:rsidRPr="001368B7">
        <w:rPr>
          <w:b/>
          <w:lang w:val="el-GR"/>
        </w:rPr>
        <w:instrText xml:space="preserve"> </w:instrText>
      </w:r>
      <w:r w:rsidRPr="001368B7">
        <w:rPr>
          <w:b/>
        </w:rPr>
        <w:instrText>SEQ</w:instrText>
      </w:r>
      <w:r w:rsidRPr="001368B7">
        <w:rPr>
          <w:b/>
          <w:lang w:val="el-GR"/>
        </w:rPr>
        <w:instrText xml:space="preserve"> Εικόνα \* </w:instrText>
      </w:r>
      <w:r w:rsidRPr="001368B7">
        <w:rPr>
          <w:b/>
        </w:rPr>
        <w:instrText>ARABIC</w:instrText>
      </w:r>
      <w:r w:rsidRPr="001368B7">
        <w:rPr>
          <w:b/>
          <w:lang w:val="el-GR"/>
        </w:rPr>
        <w:instrText xml:space="preserve"> </w:instrText>
      </w:r>
      <w:r w:rsidRPr="001368B7">
        <w:rPr>
          <w:b/>
        </w:rPr>
        <w:fldChar w:fldCharType="separate"/>
      </w:r>
      <w:r w:rsidR="001A20DB" w:rsidRPr="00C10407">
        <w:rPr>
          <w:b/>
          <w:noProof/>
          <w:lang w:val="el-GR"/>
        </w:rPr>
        <w:t>1</w:t>
      </w:r>
      <w:r w:rsidRPr="001368B7">
        <w:rPr>
          <w:b/>
        </w:rPr>
        <w:fldChar w:fldCharType="end"/>
      </w:r>
      <w:r w:rsidRPr="001368B7">
        <w:rPr>
          <w:b/>
          <w:lang w:val="el-GR"/>
        </w:rPr>
        <w:t>.</w:t>
      </w:r>
      <w:r w:rsidRPr="001368B7">
        <w:rPr>
          <w:lang w:val="el-GR"/>
        </w:rPr>
        <w:t xml:space="preserve"> Η βιοκοινότητα μελέτης στον Άγιο Στέφανο Λ</w:t>
      </w:r>
      <w:r>
        <w:rPr>
          <w:lang w:val="el-GR"/>
        </w:rPr>
        <w:t>έσβου, Απρίλιος 2013 (</w:t>
      </w:r>
      <w:proofErr w:type="spellStart"/>
      <w:r>
        <w:rPr>
          <w:lang w:val="el-GR"/>
        </w:rPr>
        <w:t>φωτο</w:t>
      </w:r>
      <w:proofErr w:type="spellEnd"/>
      <w:r>
        <w:rPr>
          <w:lang w:val="el-GR"/>
        </w:rPr>
        <w:t xml:space="preserve"> Αφροδίτη </w:t>
      </w:r>
      <w:proofErr w:type="spellStart"/>
      <w:r>
        <w:rPr>
          <w:lang w:val="el-GR"/>
        </w:rPr>
        <w:t>Καντσά</w:t>
      </w:r>
      <w:proofErr w:type="spellEnd"/>
      <w:r>
        <w:rPr>
          <w:lang w:val="el-GR"/>
        </w:rPr>
        <w:t>).</w:t>
      </w:r>
    </w:p>
    <w:p w:rsidR="001368B7" w:rsidRDefault="001368B7" w:rsidP="00B67AF4">
      <w:pPr>
        <w:spacing w:line="240" w:lineRule="auto"/>
        <w:jc w:val="both"/>
        <w:rPr>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873"/>
      </w:tblGrid>
      <w:tr w:rsidR="001368B7" w:rsidRPr="00532FCD" w:rsidTr="00532FCD">
        <w:tc>
          <w:tcPr>
            <w:tcW w:w="4873" w:type="dxa"/>
          </w:tcPr>
          <w:p w:rsidR="00532FCD" w:rsidRPr="00532FCD" w:rsidRDefault="001368B7" w:rsidP="00B67AF4">
            <w:r w:rsidRPr="00532FCD">
              <w:rPr>
                <w:noProof/>
                <w:lang w:val="el-GR" w:eastAsia="el-GR"/>
              </w:rPr>
              <w:drawing>
                <wp:inline distT="0" distB="0" distL="0" distR="0">
                  <wp:extent cx="3360000" cy="2520000"/>
                  <wp:effectExtent l="0" t="0" r="0" b="0"/>
                  <wp:docPr id="3" name="Picture 3" descr="C:\Users\ignoble\Documents\MARIA CALLAS\photos\2013\IMG_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gnoble\Documents\MARIA CALLAS\photos\2013\IMG_17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p w:rsidR="001368B7" w:rsidRPr="00532FCD" w:rsidRDefault="001368B7" w:rsidP="00B67AF4">
            <w:pPr>
              <w:rPr>
                <w:lang w:val="el-GR"/>
              </w:rPr>
            </w:pPr>
          </w:p>
        </w:tc>
        <w:tc>
          <w:tcPr>
            <w:tcW w:w="4873" w:type="dxa"/>
          </w:tcPr>
          <w:p w:rsidR="001368B7" w:rsidRPr="00532FCD" w:rsidRDefault="001368B7" w:rsidP="00B67AF4">
            <w:r w:rsidRPr="00532FCD">
              <w:rPr>
                <w:noProof/>
                <w:lang w:val="el-GR" w:eastAsia="el-GR"/>
              </w:rPr>
              <w:drawing>
                <wp:inline distT="0" distB="0" distL="0" distR="0" wp14:anchorId="69A59091" wp14:editId="0FA7F05B">
                  <wp:extent cx="3360000" cy="2520000"/>
                  <wp:effectExtent l="0" t="0" r="0" b="0"/>
                  <wp:docPr id="2" name="Picture 2" descr="C:\Users\ignoble\Documents\MARIA CALLAS\photos\2013\IMG_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gnoble\Documents\MARIA CALLAS\photos\2013\IMG_16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tc>
      </w:tr>
    </w:tbl>
    <w:p w:rsidR="00532FCD" w:rsidRPr="00532FCD" w:rsidRDefault="00532FCD" w:rsidP="00B67AF4">
      <w:pPr>
        <w:spacing w:line="240" w:lineRule="auto"/>
        <w:jc w:val="both"/>
        <w:rPr>
          <w:lang w:val="el-GR"/>
        </w:rPr>
      </w:pPr>
      <w:r w:rsidRPr="00532FCD">
        <w:rPr>
          <w:b/>
          <w:lang w:val="el-GR"/>
        </w:rPr>
        <w:t xml:space="preserve">Εικόνα </w:t>
      </w:r>
      <w:r w:rsidRPr="00532FCD">
        <w:rPr>
          <w:b/>
        </w:rPr>
        <w:fldChar w:fldCharType="begin"/>
      </w:r>
      <w:r w:rsidRPr="00532FCD">
        <w:rPr>
          <w:b/>
          <w:lang w:val="el-GR"/>
        </w:rPr>
        <w:instrText xml:space="preserve"> </w:instrText>
      </w:r>
      <w:r w:rsidRPr="00532FCD">
        <w:rPr>
          <w:b/>
        </w:rPr>
        <w:instrText>SEQ</w:instrText>
      </w:r>
      <w:r w:rsidRPr="00532FCD">
        <w:rPr>
          <w:b/>
          <w:lang w:val="el-GR"/>
        </w:rPr>
        <w:instrText xml:space="preserve"> Εικόνα \* </w:instrText>
      </w:r>
      <w:r w:rsidRPr="00532FCD">
        <w:rPr>
          <w:b/>
        </w:rPr>
        <w:instrText>ARABIC</w:instrText>
      </w:r>
      <w:r w:rsidRPr="00532FCD">
        <w:rPr>
          <w:b/>
          <w:lang w:val="el-GR"/>
        </w:rPr>
        <w:instrText xml:space="preserve"> </w:instrText>
      </w:r>
      <w:r w:rsidRPr="00532FCD">
        <w:rPr>
          <w:b/>
        </w:rPr>
        <w:fldChar w:fldCharType="separate"/>
      </w:r>
      <w:r w:rsidR="001A20DB" w:rsidRPr="00C10407">
        <w:rPr>
          <w:b/>
          <w:noProof/>
          <w:lang w:val="el-GR"/>
        </w:rPr>
        <w:t>2</w:t>
      </w:r>
      <w:r w:rsidRPr="00532FCD">
        <w:rPr>
          <w:b/>
        </w:rPr>
        <w:fldChar w:fldCharType="end"/>
      </w:r>
      <w:r w:rsidRPr="00532FCD">
        <w:rPr>
          <w:b/>
          <w:lang w:val="el-GR"/>
        </w:rPr>
        <w:t>.</w:t>
      </w:r>
      <w:r>
        <w:rPr>
          <w:lang w:val="el-GR"/>
        </w:rPr>
        <w:t xml:space="preserve"> Αριστερά: συλλογή του εκπεμπόμενου αρώματος από το γαϊδουράγκαθο </w:t>
      </w:r>
      <w:proofErr w:type="spellStart"/>
      <w:r>
        <w:rPr>
          <w:i/>
          <w:lang w:val="en-US"/>
        </w:rPr>
        <w:t>Onopordum</w:t>
      </w:r>
      <w:proofErr w:type="spellEnd"/>
      <w:r w:rsidRPr="00532FCD">
        <w:rPr>
          <w:i/>
          <w:lang w:val="el-GR"/>
        </w:rPr>
        <w:t xml:space="preserve"> </w:t>
      </w:r>
      <w:proofErr w:type="spellStart"/>
      <w:r>
        <w:rPr>
          <w:i/>
          <w:lang w:val="en-US"/>
        </w:rPr>
        <w:t>tauricum</w:t>
      </w:r>
      <w:proofErr w:type="spellEnd"/>
      <w:r w:rsidRPr="00532FCD">
        <w:rPr>
          <w:i/>
          <w:lang w:val="el-GR"/>
        </w:rPr>
        <w:t xml:space="preserve"> </w:t>
      </w:r>
      <w:r w:rsidRPr="00532FCD">
        <w:rPr>
          <w:lang w:val="el-GR"/>
        </w:rPr>
        <w:t>(</w:t>
      </w:r>
      <w:r>
        <w:rPr>
          <w:lang w:val="el-GR"/>
        </w:rPr>
        <w:t xml:space="preserve">οικ. </w:t>
      </w:r>
      <w:r>
        <w:rPr>
          <w:lang w:val="en-US"/>
        </w:rPr>
        <w:t>Asteraceae</w:t>
      </w:r>
      <w:r>
        <w:rPr>
          <w:lang w:val="el-GR"/>
        </w:rPr>
        <w:t>). Δεξιά: τα φιαλίδια που περιέχουν το άρωμα σε υγρή μορφή, αμέσως μετά τη συλλογή στο πεδίο (</w:t>
      </w:r>
      <w:proofErr w:type="spellStart"/>
      <w:r>
        <w:rPr>
          <w:lang w:val="el-GR"/>
        </w:rPr>
        <w:t>φωτο</w:t>
      </w:r>
      <w:proofErr w:type="spellEnd"/>
      <w:r>
        <w:rPr>
          <w:lang w:val="el-GR"/>
        </w:rPr>
        <w:t xml:space="preserve"> Αφροδίτη </w:t>
      </w:r>
      <w:proofErr w:type="spellStart"/>
      <w:r>
        <w:rPr>
          <w:lang w:val="el-GR"/>
        </w:rPr>
        <w:t>Καντσά</w:t>
      </w:r>
      <w:proofErr w:type="spellEnd"/>
      <w:r>
        <w:rPr>
          <w:lang w:val="el-GR"/>
        </w:rPr>
        <w:t>).</w:t>
      </w:r>
      <w:r w:rsidR="00C044D3">
        <w:rPr>
          <w:lang w:val="el-GR"/>
        </w:rPr>
        <w:t xml:space="preserve"> </w:t>
      </w:r>
    </w:p>
    <w:p w:rsidR="00363475" w:rsidRDefault="00363475" w:rsidP="00B67AF4">
      <w:pPr>
        <w:spacing w:line="240" w:lineRule="auto"/>
        <w:jc w:val="both"/>
        <w:rPr>
          <w:lang w:val="el-GR"/>
        </w:rPr>
      </w:pPr>
      <w:r>
        <w:rPr>
          <w:lang w:val="el-GR"/>
        </w:rPr>
        <w:t>Το πρώτο που διαπιστώσαμε ήταν ότι τα φυτά</w:t>
      </w:r>
      <w:r w:rsidR="00532FCD">
        <w:rPr>
          <w:lang w:val="el-GR"/>
        </w:rPr>
        <w:t xml:space="preserve"> της κοινότητάς μας</w:t>
      </w:r>
      <w:r>
        <w:rPr>
          <w:lang w:val="el-GR"/>
        </w:rPr>
        <w:t xml:space="preserve"> </w:t>
      </w:r>
      <w:r w:rsidR="00532FCD">
        <w:rPr>
          <w:lang w:val="el-GR"/>
        </w:rPr>
        <w:t xml:space="preserve">«διαφημίζουν» την παρουσία νέκταρος με το χρώμα και το άρωμά τους. Ως γνωστόν, δεν παράγουν νέκταρ όλα τα φυτά, έτσι και στη βιοκοινότητά μας, </w:t>
      </w:r>
      <w:r w:rsidR="00532FCD">
        <w:rPr>
          <w:lang w:val="el-GR"/>
        </w:rPr>
        <w:lastRenderedPageBreak/>
        <w:t>δέκα είδη δεν προσφέρουν νέκταρ στους ανθικούς επισκέπτες, παρά μόνο γύρη ή</w:t>
      </w:r>
      <w:r w:rsidR="009125B2">
        <w:rPr>
          <w:lang w:val="el-GR"/>
        </w:rPr>
        <w:t>/και</w:t>
      </w:r>
      <w:r w:rsidR="00532FCD">
        <w:rPr>
          <w:lang w:val="el-GR"/>
        </w:rPr>
        <w:t xml:space="preserve"> καταφύγιο για να κοιμηθούν. Από την άλλη, </w:t>
      </w:r>
      <w:r w:rsidR="00C044D3">
        <w:rPr>
          <w:lang w:val="el-GR"/>
        </w:rPr>
        <w:t xml:space="preserve">στα άνυδρα μεσογειακά περιβάλλοντα </w:t>
      </w:r>
      <w:r w:rsidR="00532FCD">
        <w:rPr>
          <w:lang w:val="el-GR"/>
        </w:rPr>
        <w:t xml:space="preserve">το νέκταρ είναι </w:t>
      </w:r>
      <w:r w:rsidR="00C044D3">
        <w:rPr>
          <w:lang w:val="el-GR"/>
        </w:rPr>
        <w:t xml:space="preserve">προϊόν </w:t>
      </w:r>
      <w:r w:rsidR="00532FCD">
        <w:rPr>
          <w:lang w:val="el-GR"/>
        </w:rPr>
        <w:t xml:space="preserve">πολύτιμο για τους επικονιαστές και ταυτόχρονα ενεργειακά </w:t>
      </w:r>
      <w:r w:rsidR="002E5A60">
        <w:rPr>
          <w:lang w:val="el-GR"/>
        </w:rPr>
        <w:t xml:space="preserve">«ακριβό» για τα φυτά. </w:t>
      </w:r>
      <w:r w:rsidR="00C044D3">
        <w:rPr>
          <w:lang w:val="el-GR"/>
        </w:rPr>
        <w:t>Ανακαλύψαμε, λοιπόν</w:t>
      </w:r>
      <w:r w:rsidR="002E5A60">
        <w:rPr>
          <w:lang w:val="el-GR"/>
        </w:rPr>
        <w:t xml:space="preserve">, </w:t>
      </w:r>
      <w:r w:rsidR="00C044D3">
        <w:rPr>
          <w:lang w:val="el-GR"/>
        </w:rPr>
        <w:t xml:space="preserve">ότι </w:t>
      </w:r>
      <w:r w:rsidR="002E5A60">
        <w:rPr>
          <w:lang w:val="el-GR"/>
        </w:rPr>
        <w:t xml:space="preserve">τα άνθη </w:t>
      </w:r>
      <w:r w:rsidR="00532FCD">
        <w:rPr>
          <w:lang w:val="el-GR"/>
        </w:rPr>
        <w:t>που εκκρίνουν νέκταρ</w:t>
      </w:r>
      <w:r w:rsidR="002E5A60">
        <w:rPr>
          <w:lang w:val="el-GR"/>
        </w:rPr>
        <w:t xml:space="preserve"> έχουν </w:t>
      </w:r>
      <w:r w:rsidR="00DF750E">
        <w:rPr>
          <w:lang w:val="el-GR"/>
        </w:rPr>
        <w:t xml:space="preserve">σημαντικά διαφορετική χροιά όπως την αντιλαμβάνονται οι πεταλούδες και </w:t>
      </w:r>
      <w:r w:rsidR="002E5A60">
        <w:rPr>
          <w:lang w:val="el-GR"/>
        </w:rPr>
        <w:t>πιο έντονο χρώμα</w:t>
      </w:r>
      <w:r w:rsidR="00517279">
        <w:rPr>
          <w:lang w:val="el-GR"/>
        </w:rPr>
        <w:t xml:space="preserve"> (δηλ. υψηλότερο κορεσμό)</w:t>
      </w:r>
      <w:r w:rsidR="00C044D3">
        <w:rPr>
          <w:lang w:val="el-GR"/>
        </w:rPr>
        <w:t>,</w:t>
      </w:r>
      <w:r w:rsidR="002E5A60">
        <w:rPr>
          <w:lang w:val="el-GR"/>
        </w:rPr>
        <w:t xml:space="preserve"> όπως το αντιλαμβάνονται οι μέλισσες</w:t>
      </w:r>
      <w:r w:rsidR="00C044D3">
        <w:rPr>
          <w:lang w:val="el-GR"/>
        </w:rPr>
        <w:t>,</w:t>
      </w:r>
      <w:r w:rsidR="002E5A60">
        <w:rPr>
          <w:lang w:val="el-GR"/>
        </w:rPr>
        <w:t xml:space="preserve"> και διαφέρουν σημαντικά ως προς την ποιοτική σύσταση του  αρώματός τους. Αν λάβουμε υπόψιν ότι οι μέλισσες προτιμούν</w:t>
      </w:r>
      <w:r w:rsidR="00B67AF4" w:rsidRPr="00B67AF4">
        <w:rPr>
          <w:lang w:val="el-GR"/>
        </w:rPr>
        <w:t xml:space="preserve"> </w:t>
      </w:r>
      <w:r w:rsidR="00B67AF4">
        <w:rPr>
          <w:lang w:val="el-GR"/>
        </w:rPr>
        <w:t>ιδιαίτερα</w:t>
      </w:r>
      <w:r w:rsidR="002E5A60">
        <w:rPr>
          <w:lang w:val="el-GR"/>
        </w:rPr>
        <w:t xml:space="preserve"> τα αντικείμενα που έχουν υψηλότερο χρωματικό κορεσμό, τότε συμπεραίνουμε ότι τα φυτά των φρυγάνων είναι </w:t>
      </w:r>
      <w:r w:rsidR="00B67AF4">
        <w:rPr>
          <w:lang w:val="el-GR"/>
        </w:rPr>
        <w:t>«συλλογικά» προσαρμοσμένα</w:t>
      </w:r>
      <w:r w:rsidR="002E5A60">
        <w:rPr>
          <w:lang w:val="el-GR"/>
        </w:rPr>
        <w:t xml:space="preserve">, ώστε να προσελκύουν τις μέλισσες ακριβώς στα </w:t>
      </w:r>
      <w:r w:rsidR="00C044D3">
        <w:rPr>
          <w:lang w:val="el-GR"/>
        </w:rPr>
        <w:t>φυτά ό</w:t>
      </w:r>
      <w:r w:rsidR="002E5A60">
        <w:rPr>
          <w:lang w:val="el-GR"/>
        </w:rPr>
        <w:t xml:space="preserve">που πρόκειται να </w:t>
      </w:r>
      <w:r w:rsidR="00C044D3">
        <w:rPr>
          <w:lang w:val="el-GR"/>
        </w:rPr>
        <w:t>βρουν</w:t>
      </w:r>
      <w:r w:rsidR="002E5A60">
        <w:rPr>
          <w:lang w:val="el-GR"/>
        </w:rPr>
        <w:t xml:space="preserve"> νέκταρ. </w:t>
      </w:r>
      <w:r w:rsidR="00BE15DB">
        <w:rPr>
          <w:lang w:val="el-GR"/>
        </w:rPr>
        <w:t>Υποθέτουμε ότι η συγκεκριμένη προσαρμογή σχετίζεται άμεσα με τις κλιματικές και καιρικές συνθήκες της περιοχής του Αιγαίου. Τα φρύγανα, ιδιαίτερα στα νησιά, είναι</w:t>
      </w:r>
      <w:r w:rsidR="00946276">
        <w:rPr>
          <w:lang w:val="el-GR"/>
        </w:rPr>
        <w:t xml:space="preserve"> μια διάπλαση</w:t>
      </w:r>
      <w:r w:rsidR="00C044D3" w:rsidRPr="00C044D3">
        <w:rPr>
          <w:lang w:val="el-GR"/>
        </w:rPr>
        <w:t xml:space="preserve"> </w:t>
      </w:r>
      <w:r w:rsidR="00C044D3">
        <w:rPr>
          <w:lang w:val="el-GR"/>
        </w:rPr>
        <w:t>ανοιχτή</w:t>
      </w:r>
      <w:r w:rsidR="00946276">
        <w:rPr>
          <w:lang w:val="el-GR"/>
        </w:rPr>
        <w:t>,</w:t>
      </w:r>
      <w:r w:rsidR="00BE15DB">
        <w:rPr>
          <w:lang w:val="el-GR"/>
        </w:rPr>
        <w:t xml:space="preserve"> </w:t>
      </w:r>
      <w:r w:rsidR="00946276">
        <w:rPr>
          <w:lang w:val="el-GR"/>
        </w:rPr>
        <w:t>εκτεθειμένη</w:t>
      </w:r>
      <w:r w:rsidR="00BE15DB">
        <w:rPr>
          <w:lang w:val="el-GR"/>
        </w:rPr>
        <w:t xml:space="preserve"> σε </w:t>
      </w:r>
      <w:r w:rsidR="001A20DB">
        <w:rPr>
          <w:lang w:val="el-GR"/>
        </w:rPr>
        <w:t>ισχυρούς</w:t>
      </w:r>
      <w:r w:rsidR="00BE15DB">
        <w:rPr>
          <w:lang w:val="el-GR"/>
        </w:rPr>
        <w:t xml:space="preserve"> ανέμους</w:t>
      </w:r>
      <w:r w:rsidR="001C17D3">
        <w:rPr>
          <w:lang w:val="el-GR"/>
        </w:rPr>
        <w:t xml:space="preserve">, υψηλές </w:t>
      </w:r>
      <w:r w:rsidR="00517279">
        <w:rPr>
          <w:lang w:val="el-GR"/>
        </w:rPr>
        <w:t>θερμοκρασίες</w:t>
      </w:r>
      <w:r w:rsidR="00BE15DB">
        <w:rPr>
          <w:lang w:val="el-GR"/>
        </w:rPr>
        <w:t xml:space="preserve"> και </w:t>
      </w:r>
      <w:r w:rsidR="001A20DB">
        <w:rPr>
          <w:lang w:val="el-GR"/>
        </w:rPr>
        <w:t>δυνατό φως</w:t>
      </w:r>
      <w:r w:rsidR="00BE15DB">
        <w:rPr>
          <w:lang w:val="el-GR"/>
        </w:rPr>
        <w:t>.</w:t>
      </w:r>
      <w:r w:rsidR="001A20DB">
        <w:rPr>
          <w:lang w:val="el-GR"/>
        </w:rPr>
        <w:t xml:space="preserve"> Τα αρώματα που</w:t>
      </w:r>
      <w:r w:rsidR="00442DC4">
        <w:rPr>
          <w:lang w:val="el-GR"/>
        </w:rPr>
        <w:t xml:space="preserve"> εκπέμπονται υφίστανται γρήγορη διάχυση </w:t>
      </w:r>
      <w:r w:rsidR="001A20DB">
        <w:rPr>
          <w:lang w:val="el-GR"/>
        </w:rPr>
        <w:t>στ</w:t>
      </w:r>
      <w:r w:rsidR="001C17D3">
        <w:rPr>
          <w:lang w:val="el-GR"/>
        </w:rPr>
        <w:t xml:space="preserve">ην ατμόσφαιρα </w:t>
      </w:r>
      <w:r w:rsidR="00F1768D">
        <w:rPr>
          <w:lang w:val="el-GR"/>
        </w:rPr>
        <w:t>κι έτσι</w:t>
      </w:r>
      <w:r w:rsidR="001A20DB">
        <w:rPr>
          <w:lang w:val="el-GR"/>
        </w:rPr>
        <w:t xml:space="preserve"> δεν μπορούν να θεωρηθούν αποτελεσματικά σήματα σε μεγάλες αποστάσεις. Συνεπ</w:t>
      </w:r>
      <w:r w:rsidR="00F1768D">
        <w:rPr>
          <w:lang w:val="el-GR"/>
        </w:rPr>
        <w:t xml:space="preserve">ώς τα </w:t>
      </w:r>
      <w:r w:rsidR="00946276">
        <w:rPr>
          <w:lang w:val="el-GR"/>
        </w:rPr>
        <w:t xml:space="preserve">άνθη, αν θέλουν να διατηρήσουν την αποτελεσματικότητα των σημάτων που εκπέμπουν, πρέπει να </w:t>
      </w:r>
      <w:r w:rsidR="00F1768D">
        <w:rPr>
          <w:lang w:val="el-GR"/>
        </w:rPr>
        <w:t>εκμεταλλευτούν</w:t>
      </w:r>
      <w:r w:rsidR="00946276">
        <w:rPr>
          <w:lang w:val="el-GR"/>
        </w:rPr>
        <w:t xml:space="preserve"> </w:t>
      </w:r>
      <w:r w:rsidR="00F1768D">
        <w:rPr>
          <w:lang w:val="el-GR"/>
        </w:rPr>
        <w:t xml:space="preserve">και τα οπτικά τους σήματα (χρώμα), ώστε να διαφημίσουν </w:t>
      </w:r>
      <w:r w:rsidR="008F6B37">
        <w:rPr>
          <w:lang w:val="el-GR"/>
        </w:rPr>
        <w:t xml:space="preserve">επιτυχώς </w:t>
      </w:r>
      <w:r w:rsidR="00F1768D">
        <w:rPr>
          <w:lang w:val="el-GR"/>
        </w:rPr>
        <w:t>τη διαθεσιμότητα</w:t>
      </w:r>
      <w:r w:rsidR="00140819">
        <w:rPr>
          <w:lang w:val="el-GR"/>
        </w:rPr>
        <w:t xml:space="preserve"> του πολύτιμου</w:t>
      </w:r>
      <w:r w:rsidR="00F1768D">
        <w:rPr>
          <w:lang w:val="el-GR"/>
        </w:rPr>
        <w:t xml:space="preserve"> νέκταρος.</w:t>
      </w:r>
      <w:r w:rsidR="001A20DB">
        <w:rPr>
          <w:lang w:val="el-GR"/>
        </w:rPr>
        <w:t xml:space="preserve"> </w:t>
      </w:r>
    </w:p>
    <w:p w:rsidR="00B67AF4" w:rsidRDefault="00123E1B" w:rsidP="00755468">
      <w:pPr>
        <w:spacing w:line="240" w:lineRule="auto"/>
        <w:jc w:val="both"/>
        <w:rPr>
          <w:lang w:val="el-GR"/>
        </w:rPr>
      </w:pPr>
      <w:r>
        <w:rPr>
          <w:lang w:val="el-GR"/>
        </w:rPr>
        <w:t>Στη συνέχεια</w:t>
      </w:r>
      <w:r w:rsidR="00B67AF4">
        <w:rPr>
          <w:lang w:val="el-GR"/>
        </w:rPr>
        <w:t>, διαπιστώσαμε δύο πολύ ενδιαφέρουσες σχέσεις μεταξύ χρώματος και αρώματος</w:t>
      </w:r>
      <w:r w:rsidR="0001526A">
        <w:rPr>
          <w:lang w:val="el-GR"/>
        </w:rPr>
        <w:t>, οι οποίες πιθανότατα αποτελούν προσαρμογές για την προσέλκυση των μελισσών που είναι οι πολυτιμότεροι επικονιαστές των μεσογειακών οικοσυστημάτων</w:t>
      </w:r>
      <w:r w:rsidR="00B67AF4">
        <w:rPr>
          <w:lang w:val="el-GR"/>
        </w:rPr>
        <w:t>. Αρχικ</w:t>
      </w:r>
      <w:r>
        <w:rPr>
          <w:lang w:val="el-GR"/>
        </w:rPr>
        <w:t xml:space="preserve">ά, </w:t>
      </w:r>
      <w:r w:rsidR="0001526A">
        <w:rPr>
          <w:lang w:val="el-GR"/>
        </w:rPr>
        <w:t xml:space="preserve">βρήκαμε </w:t>
      </w:r>
      <w:r>
        <w:rPr>
          <w:lang w:val="el-GR"/>
        </w:rPr>
        <w:t>ότι τα κόκκινα άνθη της βιοκοινότητας (</w:t>
      </w:r>
      <w:r w:rsidRPr="0001526A">
        <w:rPr>
          <w:highlight w:val="cyan"/>
          <w:lang w:val="el-GR"/>
        </w:rPr>
        <w:t>Εικόνα 3</w:t>
      </w:r>
      <w:r>
        <w:rPr>
          <w:lang w:val="el-GR"/>
        </w:rPr>
        <w:t xml:space="preserve">) έχουν την τάση να εκπέμπουν αρώματα που αποτελούνται σχεδόν αποκλειστικά από </w:t>
      </w:r>
      <w:proofErr w:type="spellStart"/>
      <w:r>
        <w:rPr>
          <w:lang w:val="el-GR"/>
        </w:rPr>
        <w:t>αλ</w:t>
      </w:r>
      <w:r w:rsidR="00215A78">
        <w:rPr>
          <w:lang w:val="el-GR"/>
        </w:rPr>
        <w:t>ε</w:t>
      </w:r>
      <w:r>
        <w:rPr>
          <w:lang w:val="el-GR"/>
        </w:rPr>
        <w:t>ιφατικές</w:t>
      </w:r>
      <w:proofErr w:type="spellEnd"/>
      <w:r>
        <w:rPr>
          <w:lang w:val="el-GR"/>
        </w:rPr>
        <w:t xml:space="preserve"> εν</w:t>
      </w:r>
      <w:r w:rsidR="0001526A">
        <w:rPr>
          <w:lang w:val="el-GR"/>
        </w:rPr>
        <w:t>ώσει</w:t>
      </w:r>
      <w:r w:rsidR="00215A78">
        <w:rPr>
          <w:lang w:val="el-GR"/>
        </w:rPr>
        <w:t>ς</w:t>
      </w:r>
      <w:r w:rsidR="0001526A">
        <w:rPr>
          <w:lang w:val="el-GR"/>
        </w:rPr>
        <w:t xml:space="preserve"> (</w:t>
      </w:r>
      <w:r>
        <w:rPr>
          <w:lang w:val="el-GR"/>
        </w:rPr>
        <w:t xml:space="preserve">υδρογονάνθρακες αποτελούμενοι από πολλά άτομα </w:t>
      </w:r>
      <w:r w:rsidR="0001526A">
        <w:rPr>
          <w:lang w:val="el-GR"/>
        </w:rPr>
        <w:t>άνθρακα). Τ</w:t>
      </w:r>
      <w:r>
        <w:rPr>
          <w:lang w:val="el-GR"/>
        </w:rPr>
        <w:t xml:space="preserve">α κόκκινα άνθη </w:t>
      </w:r>
      <w:r w:rsidR="0017726E">
        <w:rPr>
          <w:lang w:val="el-GR"/>
        </w:rPr>
        <w:t>φαίνονται</w:t>
      </w:r>
      <w:r>
        <w:rPr>
          <w:lang w:val="el-GR"/>
        </w:rPr>
        <w:t xml:space="preserve"> άχρωμα </w:t>
      </w:r>
      <w:r w:rsidR="0017726E">
        <w:rPr>
          <w:lang w:val="el-GR"/>
        </w:rPr>
        <w:t>σ</w:t>
      </w:r>
      <w:r>
        <w:rPr>
          <w:lang w:val="el-GR"/>
        </w:rPr>
        <w:t>τις μ</w:t>
      </w:r>
      <w:r w:rsidR="00990297">
        <w:rPr>
          <w:lang w:val="el-GR"/>
        </w:rPr>
        <w:t>έλισσες</w:t>
      </w:r>
      <w:r w:rsidR="0001526A">
        <w:rPr>
          <w:lang w:val="el-GR"/>
        </w:rPr>
        <w:t>, οι οποίες δεν βλέπουν το κόκκινο χρώμα,</w:t>
      </w:r>
      <w:r w:rsidR="00990297">
        <w:rPr>
          <w:lang w:val="el-GR"/>
        </w:rPr>
        <w:t xml:space="preserve"> και επιπλέον τα είδη </w:t>
      </w:r>
      <w:r w:rsidR="0001526A">
        <w:rPr>
          <w:lang w:val="el-GR"/>
        </w:rPr>
        <w:t>στα οποία ανήκουν</w:t>
      </w:r>
      <w:r w:rsidR="00990297">
        <w:rPr>
          <w:lang w:val="el-GR"/>
        </w:rPr>
        <w:t xml:space="preserve"> δεν προσφέρουν ν</w:t>
      </w:r>
      <w:r w:rsidR="00B72822">
        <w:rPr>
          <w:lang w:val="el-GR"/>
        </w:rPr>
        <w:t>έκταρ</w:t>
      </w:r>
      <w:r w:rsidR="00215A78">
        <w:rPr>
          <w:lang w:val="el-GR"/>
        </w:rPr>
        <w:t>,</w:t>
      </w:r>
      <w:r w:rsidR="00990297">
        <w:rPr>
          <w:lang w:val="el-GR"/>
        </w:rPr>
        <w:t xml:space="preserve"> </w:t>
      </w:r>
      <w:r w:rsidR="00B72822">
        <w:rPr>
          <w:lang w:val="el-GR"/>
        </w:rPr>
        <w:t>άρα</w:t>
      </w:r>
      <w:r w:rsidR="00990297">
        <w:rPr>
          <w:lang w:val="el-GR"/>
        </w:rPr>
        <w:t xml:space="preserve"> μειονεκτούν σε σχέση με τα </w:t>
      </w:r>
      <w:r w:rsidR="00DF750E">
        <w:rPr>
          <w:lang w:val="el-GR"/>
        </w:rPr>
        <w:t>περισσότερα φυτά της περιοχής</w:t>
      </w:r>
      <w:r w:rsidR="00990297">
        <w:rPr>
          <w:lang w:val="el-GR"/>
        </w:rPr>
        <w:t xml:space="preserve">. Ωστόσο, οι </w:t>
      </w:r>
      <w:proofErr w:type="spellStart"/>
      <w:r w:rsidR="00990297">
        <w:rPr>
          <w:lang w:val="el-GR"/>
        </w:rPr>
        <w:t>αλ</w:t>
      </w:r>
      <w:r w:rsidR="00215A78">
        <w:rPr>
          <w:lang w:val="el-GR"/>
        </w:rPr>
        <w:t>ε</w:t>
      </w:r>
      <w:r w:rsidR="00990297">
        <w:rPr>
          <w:lang w:val="el-GR"/>
        </w:rPr>
        <w:t>ιφατικές</w:t>
      </w:r>
      <w:proofErr w:type="spellEnd"/>
      <w:r w:rsidR="00990297">
        <w:rPr>
          <w:lang w:val="el-GR"/>
        </w:rPr>
        <w:t xml:space="preserve"> ενώσεις αποτελούν αναγνωρισμένες σεξουαλικές φερομόνες </w:t>
      </w:r>
      <w:r w:rsidR="0001526A">
        <w:rPr>
          <w:lang w:val="el-GR"/>
        </w:rPr>
        <w:t>πολλών ειδών</w:t>
      </w:r>
      <w:r w:rsidR="00990297">
        <w:rPr>
          <w:lang w:val="el-GR"/>
        </w:rPr>
        <w:t xml:space="preserve"> άγριων μελισσών που εκπέμπονται από </w:t>
      </w:r>
      <w:r w:rsidR="0001526A">
        <w:rPr>
          <w:lang w:val="el-GR"/>
        </w:rPr>
        <w:t xml:space="preserve">τα </w:t>
      </w:r>
      <w:r w:rsidR="00990297">
        <w:rPr>
          <w:lang w:val="el-GR"/>
        </w:rPr>
        <w:t>παρθένα θηλυκά άτομα προσελκύο</w:t>
      </w:r>
      <w:r w:rsidR="00215A78">
        <w:rPr>
          <w:lang w:val="el-GR"/>
        </w:rPr>
        <w:t xml:space="preserve">ντας </w:t>
      </w:r>
      <w:r w:rsidR="00DF750E">
        <w:rPr>
          <w:lang w:val="el-GR"/>
        </w:rPr>
        <w:t>αρσενικά που θέλουν να ζευγαρώσουν</w:t>
      </w:r>
      <w:r w:rsidR="00990297">
        <w:rPr>
          <w:lang w:val="el-GR"/>
        </w:rPr>
        <w:t xml:space="preserve">. </w:t>
      </w:r>
      <w:r w:rsidR="00215A78">
        <w:rPr>
          <w:lang w:val="el-GR"/>
        </w:rPr>
        <w:t>Είναι</w:t>
      </w:r>
      <w:r w:rsidR="0001526A">
        <w:rPr>
          <w:lang w:val="el-GR"/>
        </w:rPr>
        <w:t xml:space="preserve"> πιθανόν</w:t>
      </w:r>
      <w:r w:rsidR="00215A78">
        <w:rPr>
          <w:lang w:val="el-GR"/>
        </w:rPr>
        <w:t xml:space="preserve">, </w:t>
      </w:r>
      <w:r w:rsidR="00DF750E">
        <w:rPr>
          <w:lang w:val="el-GR"/>
        </w:rPr>
        <w:t>συνεπώς</w:t>
      </w:r>
      <w:r w:rsidR="00215A78">
        <w:rPr>
          <w:lang w:val="el-GR"/>
        </w:rPr>
        <w:t>,</w:t>
      </w:r>
      <w:r w:rsidR="0001526A">
        <w:rPr>
          <w:lang w:val="el-GR"/>
        </w:rPr>
        <w:t xml:space="preserve"> τα κόκκινα άνθη να </w:t>
      </w:r>
      <w:r w:rsidR="00215A78">
        <w:rPr>
          <w:lang w:val="el-GR"/>
        </w:rPr>
        <w:t xml:space="preserve">αντισταθμίζουν </w:t>
      </w:r>
      <w:r w:rsidR="0001526A">
        <w:rPr>
          <w:lang w:val="el-GR"/>
        </w:rPr>
        <w:t xml:space="preserve">το οπτικό τους μειονέκτημα με μία ελκυστική οσμή. </w:t>
      </w:r>
      <w:r w:rsidR="00632B76">
        <w:rPr>
          <w:lang w:val="el-GR"/>
        </w:rPr>
        <w:t xml:space="preserve">Η ιστορία είναι γνωστή από τις ορχιδέες του γένους </w:t>
      </w:r>
      <w:r w:rsidR="00632B76" w:rsidRPr="00632B76">
        <w:rPr>
          <w:i/>
          <w:lang w:val="en-US"/>
        </w:rPr>
        <w:t>Ophrys</w:t>
      </w:r>
      <w:r w:rsidR="00632B76" w:rsidRPr="00632B76">
        <w:rPr>
          <w:lang w:val="el-GR"/>
        </w:rPr>
        <w:t>,</w:t>
      </w:r>
      <w:r w:rsidR="00632B76">
        <w:rPr>
          <w:lang w:val="el-GR"/>
        </w:rPr>
        <w:t xml:space="preserve"> οι οποίες προσελκύουν επικονιαστές </w:t>
      </w:r>
      <w:r w:rsidR="0001526A">
        <w:rPr>
          <w:lang w:val="el-GR"/>
        </w:rPr>
        <w:t>εξαπατώντας</w:t>
      </w:r>
      <w:r w:rsidR="00632B76">
        <w:rPr>
          <w:lang w:val="el-GR"/>
        </w:rPr>
        <w:t xml:space="preserve"> τους,</w:t>
      </w:r>
      <w:r w:rsidR="00632B76" w:rsidRPr="00632B76">
        <w:rPr>
          <w:lang w:val="el-GR"/>
        </w:rPr>
        <w:t xml:space="preserve"> </w:t>
      </w:r>
      <w:r w:rsidR="00632B76">
        <w:rPr>
          <w:lang w:val="el-GR"/>
        </w:rPr>
        <w:t xml:space="preserve">ωστόσο φαίνεται να επαναλαμβάνεται σε επίπεδο βιοκοινότητας και από είδη άλλων οικογενειών. </w:t>
      </w:r>
    </w:p>
    <w:p w:rsidR="001A20DB" w:rsidRPr="00C10407" w:rsidRDefault="001A20DB" w:rsidP="00755468">
      <w:pPr>
        <w:spacing w:line="240" w:lineRule="auto"/>
        <w:jc w:val="both"/>
        <w:rPr>
          <w:lang w:val="el-G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873"/>
      </w:tblGrid>
      <w:tr w:rsidR="001A20DB" w:rsidTr="001A20DB">
        <w:trPr>
          <w:jc w:val="center"/>
        </w:trPr>
        <w:tc>
          <w:tcPr>
            <w:tcW w:w="4873" w:type="dxa"/>
          </w:tcPr>
          <w:p w:rsidR="001A20DB" w:rsidRDefault="001A20DB" w:rsidP="001A20DB">
            <w:pPr>
              <w:keepNext/>
              <w:jc w:val="center"/>
            </w:pPr>
            <w:r w:rsidRPr="001A20DB">
              <w:rPr>
                <w:noProof/>
                <w:lang w:val="el-GR" w:eastAsia="el-GR"/>
              </w:rPr>
              <w:drawing>
                <wp:inline distT="0" distB="0" distL="0" distR="0">
                  <wp:extent cx="3360000" cy="2520000"/>
                  <wp:effectExtent l="0" t="0" r="0" b="0"/>
                  <wp:docPr id="5" name="Picture 5" descr="C:\Users\ignoble\Dropbox\phrygana_photos\phryg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gnoble\Dropbox\phrygana_photos\phrygana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p w:rsidR="001A20DB" w:rsidRPr="001A20DB" w:rsidRDefault="001A20DB" w:rsidP="001A20DB">
            <w:pPr>
              <w:rPr>
                <w:lang w:val="el-GR"/>
              </w:rPr>
            </w:pPr>
          </w:p>
        </w:tc>
        <w:tc>
          <w:tcPr>
            <w:tcW w:w="4873" w:type="dxa"/>
          </w:tcPr>
          <w:p w:rsidR="001A20DB" w:rsidRDefault="001A20DB" w:rsidP="001A20DB">
            <w:pPr>
              <w:jc w:val="center"/>
              <w:rPr>
                <w:lang w:val="el-GR"/>
              </w:rPr>
            </w:pPr>
            <w:r w:rsidRPr="001A20DB">
              <w:rPr>
                <w:noProof/>
                <w:lang w:val="el-GR" w:eastAsia="el-GR"/>
              </w:rPr>
              <w:drawing>
                <wp:inline distT="0" distB="0" distL="0" distR="0" wp14:anchorId="369563BB" wp14:editId="1C1FDECB">
                  <wp:extent cx="3359809" cy="2520000"/>
                  <wp:effectExtent l="0" t="0" r="0" b="0"/>
                  <wp:docPr id="4" name="Picture 4" descr="C:\Users\ignoble\Dropbox\phrygana_photos\phyrgan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gnoble\Dropbox\phrygana_photos\phyrgana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9809" cy="2520000"/>
                          </a:xfrm>
                          <a:prstGeom prst="rect">
                            <a:avLst/>
                          </a:prstGeom>
                          <a:noFill/>
                          <a:ln>
                            <a:noFill/>
                          </a:ln>
                        </pic:spPr>
                      </pic:pic>
                    </a:graphicData>
                  </a:graphic>
                </wp:inline>
              </w:drawing>
            </w:r>
          </w:p>
        </w:tc>
      </w:tr>
    </w:tbl>
    <w:p w:rsidR="001A20DB" w:rsidRPr="001A20DB" w:rsidRDefault="001A20DB" w:rsidP="00755468">
      <w:pPr>
        <w:spacing w:line="240" w:lineRule="auto"/>
        <w:jc w:val="both"/>
        <w:rPr>
          <w:i/>
          <w:lang w:val="el-GR"/>
        </w:rPr>
      </w:pPr>
      <w:r w:rsidRPr="001A20DB">
        <w:rPr>
          <w:b/>
          <w:lang w:val="el-GR"/>
        </w:rPr>
        <w:t xml:space="preserve">Εικόνα </w:t>
      </w:r>
      <w:r w:rsidRPr="001A20DB">
        <w:rPr>
          <w:b/>
        </w:rPr>
        <w:fldChar w:fldCharType="begin"/>
      </w:r>
      <w:r w:rsidRPr="001A20DB">
        <w:rPr>
          <w:b/>
          <w:lang w:val="el-GR"/>
        </w:rPr>
        <w:instrText xml:space="preserve"> </w:instrText>
      </w:r>
      <w:r w:rsidRPr="001A20DB">
        <w:rPr>
          <w:b/>
        </w:rPr>
        <w:instrText>SEQ</w:instrText>
      </w:r>
      <w:r w:rsidRPr="001A20DB">
        <w:rPr>
          <w:b/>
          <w:lang w:val="el-GR"/>
        </w:rPr>
        <w:instrText xml:space="preserve"> Εικόνα \* </w:instrText>
      </w:r>
      <w:r w:rsidRPr="001A20DB">
        <w:rPr>
          <w:b/>
        </w:rPr>
        <w:instrText>ARABIC</w:instrText>
      </w:r>
      <w:r w:rsidRPr="001A20DB">
        <w:rPr>
          <w:b/>
          <w:lang w:val="el-GR"/>
        </w:rPr>
        <w:instrText xml:space="preserve"> </w:instrText>
      </w:r>
      <w:r w:rsidRPr="001A20DB">
        <w:rPr>
          <w:b/>
        </w:rPr>
        <w:fldChar w:fldCharType="separate"/>
      </w:r>
      <w:r w:rsidRPr="001A20DB">
        <w:rPr>
          <w:b/>
          <w:lang w:val="el-GR"/>
        </w:rPr>
        <w:t>3</w:t>
      </w:r>
      <w:r w:rsidRPr="001A20DB">
        <w:rPr>
          <w:b/>
        </w:rPr>
        <w:fldChar w:fldCharType="end"/>
      </w:r>
      <w:r w:rsidRPr="001A20DB">
        <w:rPr>
          <w:b/>
          <w:lang w:val="el-GR"/>
        </w:rPr>
        <w:t xml:space="preserve">. </w:t>
      </w:r>
      <w:r>
        <w:rPr>
          <w:lang w:val="el-GR"/>
        </w:rPr>
        <w:t>Δύο από τα είδη με τα κόκκινα άνθη</w:t>
      </w:r>
      <w:r w:rsidR="00215A78">
        <w:rPr>
          <w:lang w:val="el-GR"/>
        </w:rPr>
        <w:t xml:space="preserve"> </w:t>
      </w:r>
      <w:r w:rsidR="00517279">
        <w:rPr>
          <w:lang w:val="el-GR"/>
        </w:rPr>
        <w:t>της βιοκοινότητας</w:t>
      </w:r>
      <w:r>
        <w:rPr>
          <w:lang w:val="el-GR"/>
        </w:rPr>
        <w:t>. Αριστερά, η ανεμώνη (</w:t>
      </w:r>
      <w:r>
        <w:rPr>
          <w:i/>
          <w:lang w:val="en-US"/>
        </w:rPr>
        <w:t>Anemone</w:t>
      </w:r>
      <w:r w:rsidRPr="001A20DB">
        <w:rPr>
          <w:i/>
          <w:lang w:val="el-GR"/>
        </w:rPr>
        <w:t xml:space="preserve"> </w:t>
      </w:r>
      <w:proofErr w:type="spellStart"/>
      <w:r>
        <w:rPr>
          <w:i/>
          <w:lang w:val="en-US"/>
        </w:rPr>
        <w:t>coronaria</w:t>
      </w:r>
      <w:proofErr w:type="spellEnd"/>
      <w:r w:rsidRPr="001A20DB">
        <w:rPr>
          <w:lang w:val="el-GR"/>
        </w:rPr>
        <w:t xml:space="preserve">) </w:t>
      </w:r>
      <w:r>
        <w:rPr>
          <w:lang w:val="el-GR"/>
        </w:rPr>
        <w:t xml:space="preserve">με σκαθάρια της οικογένειας </w:t>
      </w:r>
      <w:r>
        <w:rPr>
          <w:lang w:val="en-US"/>
        </w:rPr>
        <w:t>Glaphyridae</w:t>
      </w:r>
      <w:r w:rsidRPr="001A20DB">
        <w:rPr>
          <w:lang w:val="el-GR"/>
        </w:rPr>
        <w:t xml:space="preserve"> </w:t>
      </w:r>
      <w:r>
        <w:rPr>
          <w:lang w:val="el-GR"/>
        </w:rPr>
        <w:t xml:space="preserve">και δεξιά η ορχιδέα </w:t>
      </w:r>
      <w:proofErr w:type="spellStart"/>
      <w:r>
        <w:rPr>
          <w:i/>
          <w:lang w:val="en-US"/>
        </w:rPr>
        <w:t>Serapias</w:t>
      </w:r>
      <w:proofErr w:type="spellEnd"/>
      <w:r w:rsidRPr="001A20DB">
        <w:rPr>
          <w:i/>
          <w:lang w:val="el-GR"/>
        </w:rPr>
        <w:t xml:space="preserve"> </w:t>
      </w:r>
      <w:proofErr w:type="spellStart"/>
      <w:r>
        <w:rPr>
          <w:i/>
          <w:lang w:val="en-US"/>
        </w:rPr>
        <w:t>vomeracea</w:t>
      </w:r>
      <w:proofErr w:type="spellEnd"/>
      <w:r w:rsidRPr="001A20DB">
        <w:rPr>
          <w:i/>
          <w:lang w:val="el-GR"/>
        </w:rPr>
        <w:t xml:space="preserve"> </w:t>
      </w:r>
      <w:r w:rsidR="00215A78">
        <w:rPr>
          <w:lang w:val="el-GR"/>
        </w:rPr>
        <w:t xml:space="preserve">με ένα </w:t>
      </w:r>
      <w:r>
        <w:rPr>
          <w:lang w:val="el-GR"/>
        </w:rPr>
        <w:t xml:space="preserve">αρσενικό άτομο της άγριας μέλισσας </w:t>
      </w:r>
      <w:proofErr w:type="spellStart"/>
      <w:r>
        <w:rPr>
          <w:i/>
          <w:lang w:val="en-US"/>
        </w:rPr>
        <w:t>Rhodanthidium</w:t>
      </w:r>
      <w:proofErr w:type="spellEnd"/>
      <w:r w:rsidRPr="001A20DB">
        <w:rPr>
          <w:i/>
          <w:lang w:val="el-GR"/>
        </w:rPr>
        <w:t xml:space="preserve"> </w:t>
      </w:r>
      <w:proofErr w:type="spellStart"/>
      <w:r>
        <w:rPr>
          <w:i/>
          <w:lang w:val="en-US"/>
        </w:rPr>
        <w:t>septemdentatum</w:t>
      </w:r>
      <w:proofErr w:type="spellEnd"/>
      <w:r w:rsidRPr="001A20DB">
        <w:rPr>
          <w:i/>
          <w:lang w:val="el-GR"/>
        </w:rPr>
        <w:t xml:space="preserve"> </w:t>
      </w:r>
      <w:r w:rsidR="00215A78">
        <w:rPr>
          <w:lang w:val="el-GR"/>
        </w:rPr>
        <w:t xml:space="preserve">ως επισκέπτη </w:t>
      </w:r>
      <w:r w:rsidRPr="001A20DB">
        <w:rPr>
          <w:lang w:val="el-GR"/>
        </w:rPr>
        <w:t>(</w:t>
      </w:r>
      <w:proofErr w:type="spellStart"/>
      <w:r>
        <w:rPr>
          <w:lang w:val="el-GR"/>
        </w:rPr>
        <w:t>φωτο</w:t>
      </w:r>
      <w:proofErr w:type="spellEnd"/>
      <w:r>
        <w:rPr>
          <w:lang w:val="el-GR"/>
        </w:rPr>
        <w:t xml:space="preserve"> Αφροδίτη </w:t>
      </w:r>
      <w:proofErr w:type="spellStart"/>
      <w:r>
        <w:rPr>
          <w:lang w:val="el-GR"/>
        </w:rPr>
        <w:t>Καντσά</w:t>
      </w:r>
      <w:proofErr w:type="spellEnd"/>
      <w:r>
        <w:rPr>
          <w:lang w:val="el-GR"/>
        </w:rPr>
        <w:t>)</w:t>
      </w:r>
      <w:r w:rsidRPr="001A20DB">
        <w:rPr>
          <w:i/>
          <w:lang w:val="el-GR"/>
        </w:rPr>
        <w:t>.</w:t>
      </w:r>
    </w:p>
    <w:p w:rsidR="00632B76" w:rsidRDefault="00215A78" w:rsidP="00755468">
      <w:pPr>
        <w:spacing w:line="240" w:lineRule="auto"/>
        <w:jc w:val="both"/>
        <w:rPr>
          <w:lang w:val="el-GR"/>
        </w:rPr>
      </w:pPr>
      <w:r>
        <w:rPr>
          <w:lang w:val="el-GR"/>
        </w:rPr>
        <w:lastRenderedPageBreak/>
        <w:t>Αποκαλύφθηκε και</w:t>
      </w:r>
      <w:r w:rsidR="0001526A">
        <w:rPr>
          <w:lang w:val="el-GR"/>
        </w:rPr>
        <w:t xml:space="preserve"> </w:t>
      </w:r>
      <w:r>
        <w:rPr>
          <w:lang w:val="el-GR"/>
        </w:rPr>
        <w:t xml:space="preserve">μια </w:t>
      </w:r>
      <w:r w:rsidR="0001526A">
        <w:rPr>
          <w:lang w:val="el-GR"/>
        </w:rPr>
        <w:t xml:space="preserve">ακόμη ιδιαίτερη </w:t>
      </w:r>
      <w:r>
        <w:rPr>
          <w:lang w:val="el-GR"/>
        </w:rPr>
        <w:t xml:space="preserve">σχέση, εκείνη </w:t>
      </w:r>
      <w:r w:rsidR="0001526A">
        <w:rPr>
          <w:lang w:val="el-GR"/>
        </w:rPr>
        <w:t xml:space="preserve">μεταξύ των ροζ-μωβ ανθέων και </w:t>
      </w:r>
      <w:r>
        <w:rPr>
          <w:lang w:val="el-GR"/>
        </w:rPr>
        <w:t xml:space="preserve">της χημικής ομάδας των </w:t>
      </w:r>
      <w:r w:rsidR="0001526A">
        <w:rPr>
          <w:lang w:val="el-GR"/>
        </w:rPr>
        <w:t xml:space="preserve">σεσκιτερπενίων. </w:t>
      </w:r>
      <w:r>
        <w:rPr>
          <w:lang w:val="el-GR"/>
        </w:rPr>
        <w:t>Η</w:t>
      </w:r>
      <w:r w:rsidR="0001526A">
        <w:rPr>
          <w:lang w:val="el-GR"/>
        </w:rPr>
        <w:t xml:space="preserve"> ομάδα </w:t>
      </w:r>
      <w:r>
        <w:rPr>
          <w:lang w:val="el-GR"/>
        </w:rPr>
        <w:t xml:space="preserve">αυτή </w:t>
      </w:r>
      <w:r w:rsidR="0001526A">
        <w:rPr>
          <w:lang w:val="el-GR"/>
        </w:rPr>
        <w:t xml:space="preserve">περιλαμβάνει ενώσεις που εκπέμπονται </w:t>
      </w:r>
      <w:r w:rsidR="00946276">
        <w:rPr>
          <w:lang w:val="el-GR"/>
        </w:rPr>
        <w:t>σε τεράστιες ποσότητες</w:t>
      </w:r>
      <w:r w:rsidR="0001526A">
        <w:rPr>
          <w:lang w:val="el-GR"/>
        </w:rPr>
        <w:t xml:space="preserve"> από τα αρωματικά φυτά που κατακλύζουν </w:t>
      </w:r>
      <w:r w:rsidR="00946276">
        <w:rPr>
          <w:lang w:val="el-GR"/>
        </w:rPr>
        <w:t>την ελληνική ύπαιθρο</w:t>
      </w:r>
      <w:r>
        <w:rPr>
          <w:lang w:val="el-GR"/>
        </w:rPr>
        <w:t>, όπως η</w:t>
      </w:r>
      <w:r w:rsidR="0001526A">
        <w:rPr>
          <w:lang w:val="el-GR"/>
        </w:rPr>
        <w:t xml:space="preserve"> λεβάντα, </w:t>
      </w:r>
      <w:r>
        <w:rPr>
          <w:lang w:val="el-GR"/>
        </w:rPr>
        <w:t xml:space="preserve">το </w:t>
      </w:r>
      <w:r w:rsidR="0001526A">
        <w:rPr>
          <w:lang w:val="el-GR"/>
        </w:rPr>
        <w:t xml:space="preserve">θυμάρι, </w:t>
      </w:r>
      <w:r>
        <w:rPr>
          <w:lang w:val="el-GR"/>
        </w:rPr>
        <w:t xml:space="preserve">το </w:t>
      </w:r>
      <w:r w:rsidR="0001526A">
        <w:rPr>
          <w:lang w:val="el-GR"/>
        </w:rPr>
        <w:t xml:space="preserve">θρούμπι, </w:t>
      </w:r>
      <w:r>
        <w:rPr>
          <w:lang w:val="el-GR"/>
        </w:rPr>
        <w:t xml:space="preserve">το </w:t>
      </w:r>
      <w:r w:rsidR="0001526A">
        <w:rPr>
          <w:lang w:val="el-GR"/>
        </w:rPr>
        <w:t xml:space="preserve">φασκόμηλο. </w:t>
      </w:r>
      <w:r>
        <w:rPr>
          <w:lang w:val="el-GR"/>
        </w:rPr>
        <w:t>Μάλιστα,</w:t>
      </w:r>
      <w:r w:rsidR="0017726E">
        <w:rPr>
          <w:lang w:val="el-GR"/>
        </w:rPr>
        <w:t xml:space="preserve"> τα σεσκιτερπένια αυξάνονται μαζί με τον χρωματικό κορεσμό των πετάλων</w:t>
      </w:r>
      <w:r w:rsidR="00DF750E">
        <w:rPr>
          <w:lang w:val="el-GR"/>
        </w:rPr>
        <w:t>,</w:t>
      </w:r>
      <w:r w:rsidR="005E7BF5">
        <w:rPr>
          <w:lang w:val="el-GR"/>
        </w:rPr>
        <w:t xml:space="preserve"> </w:t>
      </w:r>
      <w:r w:rsidR="00DF750E">
        <w:rPr>
          <w:lang w:val="el-GR"/>
        </w:rPr>
        <w:t>δηλ. τα άνθη που εκπέμπουν περισσότερα σεσκιτερπένια εμφανίζονται με πιο έντονο χρώμα στις μέλισσες</w:t>
      </w:r>
      <w:r w:rsidR="0017726E">
        <w:rPr>
          <w:lang w:val="el-GR"/>
        </w:rPr>
        <w:t xml:space="preserve">, καθιστώντας τα </w:t>
      </w:r>
      <w:proofErr w:type="spellStart"/>
      <w:r w:rsidR="005E7BF5">
        <w:rPr>
          <w:lang w:val="el-GR"/>
        </w:rPr>
        <w:t>φρυγανικά</w:t>
      </w:r>
      <w:proofErr w:type="spellEnd"/>
      <w:r w:rsidR="005E7BF5">
        <w:rPr>
          <w:lang w:val="el-GR"/>
        </w:rPr>
        <w:t xml:space="preserve"> φυτά</w:t>
      </w:r>
      <w:r w:rsidR="00DF750E">
        <w:rPr>
          <w:lang w:val="el-GR"/>
        </w:rPr>
        <w:t xml:space="preserve"> πολύ ελκυστικά στα έντομα αυτά.</w:t>
      </w:r>
    </w:p>
    <w:p w:rsidR="0017726E" w:rsidRDefault="00755468" w:rsidP="00B67AF4">
      <w:pPr>
        <w:spacing w:line="240" w:lineRule="auto"/>
        <w:jc w:val="both"/>
        <w:rPr>
          <w:rFonts w:ascii="Calibri" w:hAnsi="Calibri" w:cs="Calibri"/>
          <w:lang w:val="el-GR"/>
        </w:rPr>
      </w:pPr>
      <w:r>
        <w:rPr>
          <w:rFonts w:ascii="Calibri" w:hAnsi="Calibri" w:cs="Calibri"/>
          <w:lang w:val="el-GR"/>
        </w:rPr>
        <w:t>Συνθ</w:t>
      </w:r>
      <w:r w:rsidR="001A20DB">
        <w:rPr>
          <w:rFonts w:ascii="Calibri" w:hAnsi="Calibri" w:cs="Calibri"/>
          <w:lang w:val="el-GR"/>
        </w:rPr>
        <w:t xml:space="preserve">έτοντας </w:t>
      </w:r>
      <w:r>
        <w:rPr>
          <w:rFonts w:ascii="Calibri" w:hAnsi="Calibri" w:cs="Calibri"/>
          <w:lang w:val="el-GR"/>
        </w:rPr>
        <w:t>λοιπ</w:t>
      </w:r>
      <w:r w:rsidR="001A20DB">
        <w:rPr>
          <w:rFonts w:ascii="Calibri" w:hAnsi="Calibri" w:cs="Calibri"/>
          <w:lang w:val="el-GR"/>
        </w:rPr>
        <w:t>όν</w:t>
      </w:r>
      <w:r w:rsidR="001A20DB" w:rsidRPr="001A20DB">
        <w:rPr>
          <w:rFonts w:ascii="Calibri" w:hAnsi="Calibri" w:cs="Calibri"/>
          <w:lang w:val="el-GR"/>
        </w:rPr>
        <w:t xml:space="preserve"> </w:t>
      </w:r>
      <w:r>
        <w:rPr>
          <w:rFonts w:ascii="Calibri" w:hAnsi="Calibri" w:cs="Calibri"/>
          <w:lang w:val="el-GR"/>
        </w:rPr>
        <w:t xml:space="preserve">το ανθικό </w:t>
      </w:r>
      <w:r>
        <w:rPr>
          <w:rFonts w:ascii="Calibri" w:hAnsi="Calibri" w:cs="Calibri"/>
          <w:i/>
          <w:lang w:val="el-GR"/>
        </w:rPr>
        <w:t>αισθητηριακό τοπίο</w:t>
      </w:r>
      <w:r>
        <w:rPr>
          <w:rFonts w:ascii="Calibri" w:hAnsi="Calibri" w:cs="Calibri"/>
          <w:lang w:val="el-GR"/>
        </w:rPr>
        <w:t xml:space="preserve"> της περιοχής</w:t>
      </w:r>
      <w:r w:rsidR="001A20DB" w:rsidRPr="001A20DB">
        <w:rPr>
          <w:rFonts w:ascii="Calibri" w:hAnsi="Calibri" w:cs="Calibri"/>
          <w:lang w:val="el-GR"/>
        </w:rPr>
        <w:t xml:space="preserve">, </w:t>
      </w:r>
      <w:r>
        <w:rPr>
          <w:rFonts w:ascii="Calibri" w:hAnsi="Calibri" w:cs="Calibri"/>
          <w:lang w:val="el-GR"/>
        </w:rPr>
        <w:t>οδηγηθήκαμε</w:t>
      </w:r>
      <w:r w:rsidRPr="003F6454">
        <w:rPr>
          <w:rFonts w:ascii="Calibri" w:hAnsi="Calibri" w:cs="Calibri"/>
          <w:lang w:val="el-GR"/>
        </w:rPr>
        <w:t xml:space="preserve"> στο συμπέρασμα ότι </w:t>
      </w:r>
      <w:r>
        <w:rPr>
          <w:rFonts w:ascii="Calibri" w:hAnsi="Calibri" w:cs="Calibri"/>
          <w:lang w:val="el-GR"/>
        </w:rPr>
        <w:t xml:space="preserve">στα φρύγανα συμβαίνει μία </w:t>
      </w:r>
      <w:r w:rsidR="001A20DB">
        <w:rPr>
          <w:rFonts w:ascii="Calibri" w:hAnsi="Calibri" w:cs="Calibri"/>
          <w:lang w:val="el-GR"/>
        </w:rPr>
        <w:t xml:space="preserve">πρωτοφανής </w:t>
      </w:r>
      <w:r w:rsidRPr="003F6454">
        <w:rPr>
          <w:rFonts w:ascii="Calibri" w:hAnsi="Calibri" w:cs="Calibri"/>
          <w:lang w:val="el-GR"/>
        </w:rPr>
        <w:t xml:space="preserve">συντονισμένη </w:t>
      </w:r>
      <w:r>
        <w:rPr>
          <w:rFonts w:ascii="Calibri" w:hAnsi="Calibri" w:cs="Calibri"/>
          <w:lang w:val="el-GR"/>
        </w:rPr>
        <w:t>«</w:t>
      </w:r>
      <w:r w:rsidRPr="003F6454">
        <w:rPr>
          <w:rFonts w:ascii="Calibri" w:hAnsi="Calibri" w:cs="Calibri"/>
          <w:lang w:val="el-GR"/>
        </w:rPr>
        <w:t>εκμετάλλευση</w:t>
      </w:r>
      <w:r>
        <w:rPr>
          <w:rFonts w:ascii="Calibri" w:hAnsi="Calibri" w:cs="Calibri"/>
          <w:lang w:val="el-GR"/>
        </w:rPr>
        <w:t>»</w:t>
      </w:r>
      <w:r w:rsidRPr="003F6454">
        <w:rPr>
          <w:rFonts w:ascii="Calibri" w:hAnsi="Calibri" w:cs="Calibri"/>
          <w:lang w:val="el-GR"/>
        </w:rPr>
        <w:t xml:space="preserve"> των αισθητηριακών ικανοτήτων</w:t>
      </w:r>
      <w:r>
        <w:rPr>
          <w:rFonts w:ascii="Calibri" w:hAnsi="Calibri" w:cs="Calibri"/>
          <w:lang w:val="el-GR"/>
        </w:rPr>
        <w:t xml:space="preserve"> και των</w:t>
      </w:r>
      <w:r w:rsidR="001A20DB" w:rsidRPr="001A20DB">
        <w:rPr>
          <w:rFonts w:ascii="Calibri" w:hAnsi="Calibri" w:cs="Calibri"/>
          <w:lang w:val="el-GR"/>
        </w:rPr>
        <w:t xml:space="preserve"> </w:t>
      </w:r>
      <w:r w:rsidR="001A20DB">
        <w:rPr>
          <w:rFonts w:ascii="Calibri" w:hAnsi="Calibri" w:cs="Calibri"/>
          <w:lang w:val="el-GR"/>
        </w:rPr>
        <w:t>προτιμήσεων των</w:t>
      </w:r>
      <w:r>
        <w:rPr>
          <w:rFonts w:ascii="Calibri" w:hAnsi="Calibri" w:cs="Calibri"/>
          <w:lang w:val="el-GR"/>
        </w:rPr>
        <w:t xml:space="preserve"> </w:t>
      </w:r>
      <w:r w:rsidR="00145541">
        <w:rPr>
          <w:rFonts w:ascii="Calibri" w:hAnsi="Calibri" w:cs="Calibri"/>
          <w:lang w:val="el-GR"/>
        </w:rPr>
        <w:t>επικονιαστ</w:t>
      </w:r>
      <w:r w:rsidR="001A20DB">
        <w:rPr>
          <w:rFonts w:ascii="Calibri" w:hAnsi="Calibri" w:cs="Calibri"/>
          <w:lang w:val="el-GR"/>
        </w:rPr>
        <w:t>ών (</w:t>
      </w:r>
      <w:r w:rsidR="00145541">
        <w:rPr>
          <w:rFonts w:ascii="Calibri" w:hAnsi="Calibri" w:cs="Calibri"/>
          <w:lang w:val="el-GR"/>
        </w:rPr>
        <w:t>κυρίως των μελισσών</w:t>
      </w:r>
      <w:r w:rsidR="001A20DB">
        <w:rPr>
          <w:rFonts w:ascii="Calibri" w:hAnsi="Calibri" w:cs="Calibri"/>
          <w:lang w:val="el-GR"/>
        </w:rPr>
        <w:t>)</w:t>
      </w:r>
      <w:r w:rsidR="00BE15DB">
        <w:rPr>
          <w:rFonts w:ascii="Calibri" w:hAnsi="Calibri" w:cs="Calibri"/>
          <w:lang w:val="el-GR"/>
        </w:rPr>
        <w:t xml:space="preserve"> από </w:t>
      </w:r>
      <w:r w:rsidR="005E7BF5">
        <w:rPr>
          <w:rFonts w:ascii="Calibri" w:hAnsi="Calibri" w:cs="Calibri"/>
          <w:lang w:val="el-GR"/>
        </w:rPr>
        <w:t xml:space="preserve">μέρους των </w:t>
      </w:r>
      <w:r w:rsidR="00BE15DB">
        <w:rPr>
          <w:rFonts w:ascii="Calibri" w:hAnsi="Calibri" w:cs="Calibri"/>
          <w:lang w:val="el-GR"/>
        </w:rPr>
        <w:t>φυτ</w:t>
      </w:r>
      <w:r w:rsidR="005E7BF5">
        <w:rPr>
          <w:rFonts w:ascii="Calibri" w:hAnsi="Calibri" w:cs="Calibri"/>
          <w:lang w:val="el-GR"/>
        </w:rPr>
        <w:t>ών</w:t>
      </w:r>
      <w:r w:rsidR="00145541">
        <w:rPr>
          <w:rFonts w:ascii="Calibri" w:hAnsi="Calibri" w:cs="Calibri"/>
          <w:lang w:val="el-GR"/>
        </w:rPr>
        <w:t xml:space="preserve">. </w:t>
      </w:r>
      <w:r w:rsidR="00BE15DB" w:rsidRPr="003F6454">
        <w:rPr>
          <w:rFonts w:ascii="Calibri" w:hAnsi="Calibri" w:cs="Calibri"/>
          <w:lang w:val="el-GR"/>
        </w:rPr>
        <w:t xml:space="preserve">Το φαινόμενο </w:t>
      </w:r>
      <w:r w:rsidR="00BE15DB">
        <w:rPr>
          <w:rFonts w:ascii="Calibri" w:hAnsi="Calibri" w:cs="Calibri"/>
          <w:lang w:val="el-GR"/>
        </w:rPr>
        <w:t xml:space="preserve">της συνδιακύμανσης χρώματος–αρώματος </w:t>
      </w:r>
      <w:r w:rsidR="00BE15DB" w:rsidRPr="003F6454">
        <w:rPr>
          <w:rFonts w:ascii="Calibri" w:hAnsi="Calibri" w:cs="Calibri"/>
          <w:lang w:val="el-GR"/>
        </w:rPr>
        <w:t>πιθανότατα αντανακλά αρχέγονες σχέσεις μεταξύ του φυτικού μεταβολισμού και της φυσιολογίας</w:t>
      </w:r>
      <w:r w:rsidR="00BE15DB">
        <w:rPr>
          <w:rFonts w:ascii="Calibri" w:hAnsi="Calibri" w:cs="Calibri"/>
          <w:lang w:val="el-GR"/>
        </w:rPr>
        <w:t xml:space="preserve"> της</w:t>
      </w:r>
      <w:r w:rsidR="00BE15DB" w:rsidRPr="003F6454">
        <w:rPr>
          <w:rFonts w:ascii="Calibri" w:hAnsi="Calibri" w:cs="Calibri"/>
          <w:lang w:val="el-GR"/>
        </w:rPr>
        <w:t xml:space="preserve"> όρασης και </w:t>
      </w:r>
      <w:r w:rsidR="00BE15DB">
        <w:rPr>
          <w:rFonts w:ascii="Calibri" w:hAnsi="Calibri" w:cs="Calibri"/>
          <w:lang w:val="el-GR"/>
        </w:rPr>
        <w:t xml:space="preserve">της </w:t>
      </w:r>
      <w:r w:rsidR="00BE15DB" w:rsidRPr="003F6454">
        <w:rPr>
          <w:rFonts w:ascii="Calibri" w:hAnsi="Calibri" w:cs="Calibri"/>
          <w:lang w:val="el-GR"/>
        </w:rPr>
        <w:t>όσφρησης των εντόμων</w:t>
      </w:r>
      <w:r w:rsidR="00BE15DB">
        <w:rPr>
          <w:rFonts w:ascii="Calibri" w:hAnsi="Calibri" w:cs="Calibri"/>
          <w:lang w:val="el-GR"/>
        </w:rPr>
        <w:t xml:space="preserve"> που μας οδηγούν πολύ πίσω</w:t>
      </w:r>
      <w:r w:rsidR="005E7BF5">
        <w:rPr>
          <w:rFonts w:ascii="Calibri" w:hAnsi="Calibri" w:cs="Calibri"/>
          <w:lang w:val="el-GR"/>
        </w:rPr>
        <w:t xml:space="preserve"> στο χρόνο,</w:t>
      </w:r>
      <w:r w:rsidR="00517279">
        <w:rPr>
          <w:rFonts w:ascii="Calibri" w:hAnsi="Calibri" w:cs="Calibri"/>
          <w:lang w:val="el-GR"/>
        </w:rPr>
        <w:t xml:space="preserve"> όταν οι επικονιαστές άρχισαν να εξελίσσονται από φυτοφάγα έντομα</w:t>
      </w:r>
      <w:r w:rsidR="00BE15DB">
        <w:rPr>
          <w:rFonts w:ascii="Calibri" w:hAnsi="Calibri" w:cs="Calibri"/>
          <w:lang w:val="el-GR"/>
        </w:rPr>
        <w:t xml:space="preserve">. </w:t>
      </w:r>
      <w:r w:rsidR="005E7BF5">
        <w:rPr>
          <w:rFonts w:ascii="Calibri" w:hAnsi="Calibri" w:cs="Calibri"/>
          <w:lang w:val="el-GR"/>
        </w:rPr>
        <w:t>Τα</w:t>
      </w:r>
      <w:r w:rsidR="00BE15DB">
        <w:rPr>
          <w:rFonts w:ascii="Calibri" w:hAnsi="Calibri" w:cs="Calibri"/>
          <w:lang w:val="el-GR"/>
        </w:rPr>
        <w:t xml:space="preserve"> αποτελέσματά μας </w:t>
      </w:r>
      <w:r w:rsidR="00145541">
        <w:rPr>
          <w:rFonts w:ascii="Calibri" w:hAnsi="Calibri" w:cs="Calibri"/>
          <w:lang w:val="el-GR"/>
        </w:rPr>
        <w:t>καταδεικν</w:t>
      </w:r>
      <w:r w:rsidR="00BE15DB">
        <w:rPr>
          <w:rFonts w:ascii="Calibri" w:hAnsi="Calibri" w:cs="Calibri"/>
          <w:lang w:val="el-GR"/>
        </w:rPr>
        <w:t xml:space="preserve">ύουν </w:t>
      </w:r>
      <w:r w:rsidR="00145541">
        <w:rPr>
          <w:rFonts w:ascii="Calibri" w:hAnsi="Calibri" w:cs="Calibri"/>
          <w:lang w:val="el-GR"/>
        </w:rPr>
        <w:t>τη θεμελιώδη σχέση που έχουν τα μεσογειακά οικοσυστήματα με τις μ</w:t>
      </w:r>
      <w:r w:rsidR="00BE15DB">
        <w:rPr>
          <w:rFonts w:ascii="Calibri" w:hAnsi="Calibri" w:cs="Calibri"/>
          <w:lang w:val="el-GR"/>
        </w:rPr>
        <w:t xml:space="preserve">έλισσες, </w:t>
      </w:r>
      <w:r w:rsidR="00145541">
        <w:rPr>
          <w:rFonts w:ascii="Calibri" w:hAnsi="Calibri" w:cs="Calibri"/>
          <w:lang w:val="el-GR"/>
        </w:rPr>
        <w:t>επισημα</w:t>
      </w:r>
      <w:r w:rsidR="00BE15DB">
        <w:rPr>
          <w:rFonts w:ascii="Calibri" w:hAnsi="Calibri" w:cs="Calibri"/>
          <w:lang w:val="el-GR"/>
        </w:rPr>
        <w:t>ίνουν</w:t>
      </w:r>
      <w:r w:rsidR="00145541">
        <w:rPr>
          <w:rFonts w:ascii="Calibri" w:hAnsi="Calibri" w:cs="Calibri"/>
          <w:lang w:val="el-GR"/>
        </w:rPr>
        <w:t xml:space="preserve"> ότι τα είδη δεν είναι τυχαία κατανεμημένα στις φυσικές βιοκοινότητες, και ότι η επικονίαση ε</w:t>
      </w:r>
      <w:r w:rsidR="00BE15DB">
        <w:rPr>
          <w:rFonts w:ascii="Calibri" w:hAnsi="Calibri" w:cs="Calibri"/>
          <w:lang w:val="el-GR"/>
        </w:rPr>
        <w:t xml:space="preserve">ίναι </w:t>
      </w:r>
      <w:r w:rsidR="00145541">
        <w:rPr>
          <w:rFonts w:ascii="Calibri" w:hAnsi="Calibri" w:cs="Calibri"/>
          <w:lang w:val="el-GR"/>
        </w:rPr>
        <w:t>βασική λειτουργία η οποία επηρεάζει τη συνύπαρξη των</w:t>
      </w:r>
      <w:r w:rsidR="00BE15DB">
        <w:rPr>
          <w:rFonts w:ascii="Calibri" w:hAnsi="Calibri" w:cs="Calibri"/>
          <w:lang w:val="el-GR"/>
        </w:rPr>
        <w:t xml:space="preserve"> ειδών</w:t>
      </w:r>
      <w:r w:rsidR="009125B2">
        <w:rPr>
          <w:rFonts w:ascii="Calibri" w:hAnsi="Calibri" w:cs="Calibri"/>
          <w:lang w:val="el-GR"/>
        </w:rPr>
        <w:t xml:space="preserve"> και τη χλωριδική σύνθεση των οικοσυστημάτων</w:t>
      </w:r>
      <w:r w:rsidR="00BE15DB">
        <w:rPr>
          <w:rFonts w:ascii="Calibri" w:hAnsi="Calibri" w:cs="Calibri"/>
          <w:lang w:val="el-GR"/>
        </w:rPr>
        <w:t xml:space="preserve">. Συνεπώς, η ανάγκη </w:t>
      </w:r>
      <w:r w:rsidR="001A20DB">
        <w:rPr>
          <w:rFonts w:ascii="Calibri" w:hAnsi="Calibri" w:cs="Calibri"/>
          <w:lang w:val="el-GR"/>
        </w:rPr>
        <w:t xml:space="preserve">για </w:t>
      </w:r>
      <w:r w:rsidR="00BE15DB">
        <w:rPr>
          <w:rFonts w:ascii="Calibri" w:hAnsi="Calibri" w:cs="Calibri"/>
          <w:lang w:val="el-GR"/>
        </w:rPr>
        <w:t>προστασ</w:t>
      </w:r>
      <w:r w:rsidR="001A20DB">
        <w:rPr>
          <w:rFonts w:ascii="Calibri" w:hAnsi="Calibri" w:cs="Calibri"/>
          <w:lang w:val="el-GR"/>
        </w:rPr>
        <w:t xml:space="preserve">ία </w:t>
      </w:r>
      <w:r w:rsidR="00BE15DB">
        <w:rPr>
          <w:rFonts w:ascii="Calibri" w:hAnsi="Calibri" w:cs="Calibri"/>
          <w:lang w:val="el-GR"/>
        </w:rPr>
        <w:t>και διατήρηση</w:t>
      </w:r>
      <w:r w:rsidR="001A20DB">
        <w:rPr>
          <w:rFonts w:ascii="Calibri" w:hAnsi="Calibri" w:cs="Calibri"/>
          <w:lang w:val="el-GR"/>
        </w:rPr>
        <w:t xml:space="preserve"> </w:t>
      </w:r>
      <w:r w:rsidR="00BE15DB">
        <w:rPr>
          <w:rFonts w:ascii="Calibri" w:hAnsi="Calibri" w:cs="Calibri"/>
          <w:lang w:val="el-GR"/>
        </w:rPr>
        <w:t xml:space="preserve">της βιοποικιλότητας περνάει </w:t>
      </w:r>
      <w:r w:rsidR="00623A91">
        <w:rPr>
          <w:rFonts w:ascii="Calibri" w:hAnsi="Calibri" w:cs="Calibri"/>
          <w:lang w:val="el-GR"/>
        </w:rPr>
        <w:t xml:space="preserve">σίγουρα </w:t>
      </w:r>
      <w:r w:rsidR="00BE15DB">
        <w:rPr>
          <w:rFonts w:ascii="Calibri" w:hAnsi="Calibri" w:cs="Calibri"/>
          <w:lang w:val="el-GR"/>
        </w:rPr>
        <w:t xml:space="preserve">μέσα από την προστασία και διατήρηση των </w:t>
      </w:r>
      <w:proofErr w:type="spellStart"/>
      <w:r w:rsidR="00BE15DB">
        <w:rPr>
          <w:rFonts w:ascii="Calibri" w:hAnsi="Calibri" w:cs="Calibri"/>
          <w:lang w:val="el-GR"/>
        </w:rPr>
        <w:t>οικοσυστημικών</w:t>
      </w:r>
      <w:proofErr w:type="spellEnd"/>
      <w:r w:rsidR="00BE15DB">
        <w:rPr>
          <w:rFonts w:ascii="Calibri" w:hAnsi="Calibri" w:cs="Calibri"/>
          <w:lang w:val="el-GR"/>
        </w:rPr>
        <w:t xml:space="preserve"> λειτουργιών.</w:t>
      </w:r>
    </w:p>
    <w:p w:rsidR="00BE15DB" w:rsidRDefault="00BE15DB" w:rsidP="00B67AF4">
      <w:pPr>
        <w:spacing w:line="240" w:lineRule="auto"/>
        <w:jc w:val="both"/>
        <w:rPr>
          <w:rFonts w:ascii="Calibri" w:hAnsi="Calibri" w:cs="Calibri"/>
          <w:lang w:val="el-GR"/>
        </w:rPr>
      </w:pPr>
    </w:p>
    <w:p w:rsidR="00BE15DB" w:rsidRPr="00BE15DB" w:rsidRDefault="00BE15DB" w:rsidP="00B67AF4">
      <w:pPr>
        <w:spacing w:line="240" w:lineRule="auto"/>
        <w:jc w:val="both"/>
        <w:rPr>
          <w:rFonts w:ascii="Calibri" w:hAnsi="Calibri" w:cs="Calibri"/>
          <w:lang w:val="el-GR"/>
        </w:rPr>
      </w:pPr>
    </w:p>
    <w:p w:rsidR="0017726E" w:rsidRDefault="0017726E" w:rsidP="00B67AF4">
      <w:pPr>
        <w:spacing w:line="240" w:lineRule="auto"/>
        <w:jc w:val="both"/>
        <w:rPr>
          <w:lang w:val="el-GR"/>
        </w:rPr>
      </w:pPr>
      <w:r>
        <w:rPr>
          <w:lang w:val="el-GR"/>
        </w:rPr>
        <w:t xml:space="preserve">Δρ. Αφροδίτη </w:t>
      </w:r>
      <w:proofErr w:type="spellStart"/>
      <w:r>
        <w:rPr>
          <w:lang w:val="el-GR"/>
        </w:rPr>
        <w:t>Καντσά</w:t>
      </w:r>
      <w:proofErr w:type="spellEnd"/>
    </w:p>
    <w:p w:rsidR="0017726E" w:rsidRDefault="0017726E" w:rsidP="00B67AF4">
      <w:pPr>
        <w:spacing w:line="240" w:lineRule="auto"/>
        <w:jc w:val="both"/>
        <w:rPr>
          <w:lang w:val="el-GR"/>
        </w:rPr>
      </w:pPr>
      <w:r>
        <w:rPr>
          <w:lang w:val="el-GR"/>
        </w:rPr>
        <w:t xml:space="preserve">Δρ. Θεοδώρα </w:t>
      </w:r>
      <w:proofErr w:type="spellStart"/>
      <w:r>
        <w:rPr>
          <w:lang w:val="el-GR"/>
        </w:rPr>
        <w:t>Πετανίδου</w:t>
      </w:r>
      <w:proofErr w:type="spellEnd"/>
    </w:p>
    <w:p w:rsidR="00632B76" w:rsidRPr="00632B76" w:rsidRDefault="00632B76" w:rsidP="00B67AF4">
      <w:pPr>
        <w:spacing w:line="240" w:lineRule="auto"/>
        <w:jc w:val="both"/>
        <w:rPr>
          <w:lang w:val="el-GR"/>
        </w:rPr>
      </w:pPr>
    </w:p>
    <w:p w:rsidR="00620333" w:rsidRPr="0056714D" w:rsidRDefault="00620333" w:rsidP="00B67AF4">
      <w:pPr>
        <w:spacing w:line="240" w:lineRule="auto"/>
        <w:jc w:val="both"/>
        <w:rPr>
          <w:lang w:val="el-GR"/>
        </w:rPr>
      </w:pPr>
    </w:p>
    <w:sectPr w:rsidR="00620333" w:rsidRPr="0056714D" w:rsidSect="00025687">
      <w:footerReference w:type="defaul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334" w:rsidRDefault="00BC7334" w:rsidP="003604ED">
      <w:pPr>
        <w:spacing w:after="0" w:line="240" w:lineRule="auto"/>
      </w:pPr>
      <w:r>
        <w:separator/>
      </w:r>
    </w:p>
  </w:endnote>
  <w:endnote w:type="continuationSeparator" w:id="0">
    <w:p w:rsidR="00BC7334" w:rsidRDefault="00BC7334" w:rsidP="00360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729512"/>
      <w:docPartObj>
        <w:docPartGallery w:val="Page Numbers (Bottom of Page)"/>
        <w:docPartUnique/>
      </w:docPartObj>
    </w:sdtPr>
    <w:sdtEndPr>
      <w:rPr>
        <w:noProof/>
        <w:sz w:val="20"/>
      </w:rPr>
    </w:sdtEndPr>
    <w:sdtContent>
      <w:p w:rsidR="00532FCD" w:rsidRPr="003604ED" w:rsidRDefault="00532FCD">
        <w:pPr>
          <w:pStyle w:val="Footer"/>
          <w:jc w:val="center"/>
          <w:rPr>
            <w:sz w:val="20"/>
          </w:rPr>
        </w:pPr>
        <w:r w:rsidRPr="003604ED">
          <w:rPr>
            <w:sz w:val="20"/>
          </w:rPr>
          <w:fldChar w:fldCharType="begin"/>
        </w:r>
        <w:r w:rsidRPr="003604ED">
          <w:rPr>
            <w:sz w:val="20"/>
          </w:rPr>
          <w:instrText xml:space="preserve"> PAGE   \* MERGEFORMAT </w:instrText>
        </w:r>
        <w:r w:rsidRPr="003604ED">
          <w:rPr>
            <w:sz w:val="20"/>
          </w:rPr>
          <w:fldChar w:fldCharType="separate"/>
        </w:r>
        <w:r w:rsidR="009953F8">
          <w:rPr>
            <w:noProof/>
            <w:sz w:val="20"/>
          </w:rPr>
          <w:t>2</w:t>
        </w:r>
        <w:r w:rsidRPr="003604ED">
          <w:rPr>
            <w:noProof/>
            <w:sz w:val="20"/>
          </w:rPr>
          <w:fldChar w:fldCharType="end"/>
        </w:r>
      </w:p>
    </w:sdtContent>
  </w:sdt>
  <w:p w:rsidR="00532FCD" w:rsidRDefault="00532F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334" w:rsidRDefault="00BC7334" w:rsidP="003604ED">
      <w:pPr>
        <w:spacing w:after="0" w:line="240" w:lineRule="auto"/>
      </w:pPr>
      <w:r>
        <w:separator/>
      </w:r>
    </w:p>
  </w:footnote>
  <w:footnote w:type="continuationSeparator" w:id="0">
    <w:p w:rsidR="00BC7334" w:rsidRDefault="00BC7334" w:rsidP="003604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14D"/>
    <w:rsid w:val="0001526A"/>
    <w:rsid w:val="00020659"/>
    <w:rsid w:val="00025687"/>
    <w:rsid w:val="000409F5"/>
    <w:rsid w:val="000475E0"/>
    <w:rsid w:val="00066B31"/>
    <w:rsid w:val="00120E2C"/>
    <w:rsid w:val="00123E1B"/>
    <w:rsid w:val="001368B7"/>
    <w:rsid w:val="00140819"/>
    <w:rsid w:val="00145541"/>
    <w:rsid w:val="001508D2"/>
    <w:rsid w:val="00165573"/>
    <w:rsid w:val="0017726E"/>
    <w:rsid w:val="001A20DB"/>
    <w:rsid w:val="001B64D4"/>
    <w:rsid w:val="001C17D3"/>
    <w:rsid w:val="002153A9"/>
    <w:rsid w:val="00215A78"/>
    <w:rsid w:val="00215C0B"/>
    <w:rsid w:val="002A7B30"/>
    <w:rsid w:val="002E5A60"/>
    <w:rsid w:val="003103E8"/>
    <w:rsid w:val="00335397"/>
    <w:rsid w:val="00341B69"/>
    <w:rsid w:val="003604ED"/>
    <w:rsid w:val="00363475"/>
    <w:rsid w:val="003F2F3F"/>
    <w:rsid w:val="003F4330"/>
    <w:rsid w:val="004332E0"/>
    <w:rsid w:val="00442DC4"/>
    <w:rsid w:val="004A1432"/>
    <w:rsid w:val="00517279"/>
    <w:rsid w:val="00532FCD"/>
    <w:rsid w:val="0056714D"/>
    <w:rsid w:val="005E7BF5"/>
    <w:rsid w:val="00614382"/>
    <w:rsid w:val="00620333"/>
    <w:rsid w:val="00623A91"/>
    <w:rsid w:val="00632B76"/>
    <w:rsid w:val="00672210"/>
    <w:rsid w:val="006D33AF"/>
    <w:rsid w:val="0071099A"/>
    <w:rsid w:val="00721F84"/>
    <w:rsid w:val="00755468"/>
    <w:rsid w:val="00777666"/>
    <w:rsid w:val="00785DE4"/>
    <w:rsid w:val="00894A6E"/>
    <w:rsid w:val="008C6538"/>
    <w:rsid w:val="008F6B37"/>
    <w:rsid w:val="008F7E78"/>
    <w:rsid w:val="009125B2"/>
    <w:rsid w:val="009311BE"/>
    <w:rsid w:val="00942B27"/>
    <w:rsid w:val="00945044"/>
    <w:rsid w:val="00946276"/>
    <w:rsid w:val="009624D7"/>
    <w:rsid w:val="00973859"/>
    <w:rsid w:val="00990297"/>
    <w:rsid w:val="009953F8"/>
    <w:rsid w:val="00B15E08"/>
    <w:rsid w:val="00B67AF4"/>
    <w:rsid w:val="00B72822"/>
    <w:rsid w:val="00B81DDB"/>
    <w:rsid w:val="00BC7334"/>
    <w:rsid w:val="00BD2332"/>
    <w:rsid w:val="00BD66A4"/>
    <w:rsid w:val="00BE15DB"/>
    <w:rsid w:val="00C044D3"/>
    <w:rsid w:val="00C10407"/>
    <w:rsid w:val="00C45ABB"/>
    <w:rsid w:val="00C86D7D"/>
    <w:rsid w:val="00CC5AD8"/>
    <w:rsid w:val="00CD7920"/>
    <w:rsid w:val="00D255CC"/>
    <w:rsid w:val="00D55806"/>
    <w:rsid w:val="00DF750E"/>
    <w:rsid w:val="00E274FB"/>
    <w:rsid w:val="00F1768D"/>
    <w:rsid w:val="00F51945"/>
    <w:rsid w:val="00FD1695"/>
    <w:rsid w:val="00FD65C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54218E-AF17-49E3-B8F0-080F3B7C1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14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714D"/>
    <w:rPr>
      <w:color w:val="0563C1" w:themeColor="hyperlink"/>
      <w:u w:val="single"/>
    </w:rPr>
  </w:style>
  <w:style w:type="paragraph" w:styleId="Header">
    <w:name w:val="header"/>
    <w:basedOn w:val="Normal"/>
    <w:link w:val="HeaderChar"/>
    <w:uiPriority w:val="99"/>
    <w:unhideWhenUsed/>
    <w:rsid w:val="003604ED"/>
    <w:pPr>
      <w:tabs>
        <w:tab w:val="center" w:pos="4153"/>
        <w:tab w:val="right" w:pos="8306"/>
      </w:tabs>
      <w:spacing w:after="0" w:line="240" w:lineRule="auto"/>
    </w:pPr>
  </w:style>
  <w:style w:type="character" w:customStyle="1" w:styleId="HeaderChar">
    <w:name w:val="Header Char"/>
    <w:basedOn w:val="DefaultParagraphFont"/>
    <w:link w:val="Header"/>
    <w:uiPriority w:val="99"/>
    <w:rsid w:val="003604ED"/>
    <w:rPr>
      <w:lang w:val="en-GB"/>
    </w:rPr>
  </w:style>
  <w:style w:type="paragraph" w:styleId="Footer">
    <w:name w:val="footer"/>
    <w:basedOn w:val="Normal"/>
    <w:link w:val="FooterChar"/>
    <w:uiPriority w:val="99"/>
    <w:unhideWhenUsed/>
    <w:rsid w:val="003604ED"/>
    <w:pPr>
      <w:tabs>
        <w:tab w:val="center" w:pos="4153"/>
        <w:tab w:val="right" w:pos="8306"/>
      </w:tabs>
      <w:spacing w:after="0" w:line="240" w:lineRule="auto"/>
    </w:pPr>
  </w:style>
  <w:style w:type="character" w:customStyle="1" w:styleId="FooterChar">
    <w:name w:val="Footer Char"/>
    <w:basedOn w:val="DefaultParagraphFont"/>
    <w:link w:val="Footer"/>
    <w:uiPriority w:val="99"/>
    <w:rsid w:val="003604ED"/>
    <w:rPr>
      <w:lang w:val="en-GB"/>
    </w:rPr>
  </w:style>
  <w:style w:type="paragraph" w:styleId="Caption">
    <w:name w:val="caption"/>
    <w:basedOn w:val="Normal"/>
    <w:next w:val="Normal"/>
    <w:uiPriority w:val="35"/>
    <w:unhideWhenUsed/>
    <w:qFormat/>
    <w:rsid w:val="001368B7"/>
    <w:pPr>
      <w:spacing w:after="200" w:line="240" w:lineRule="auto"/>
    </w:pPr>
    <w:rPr>
      <w:i/>
      <w:iCs/>
      <w:color w:val="44546A" w:themeColor="text2"/>
      <w:sz w:val="18"/>
      <w:szCs w:val="18"/>
    </w:rPr>
  </w:style>
  <w:style w:type="table" w:styleId="TableGrid">
    <w:name w:val="Table Grid"/>
    <w:basedOn w:val="TableNormal"/>
    <w:uiPriority w:val="39"/>
    <w:rsid w:val="00136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04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407"/>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s41559-017-0298-0"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bioecolab-aegean.blogspot.com"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nature.com/natecolevo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71E2C-667F-46B8-BE9D-3B63C2FC7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2142</Words>
  <Characters>11573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Aphrodite Kantsa</dc:creator>
  <cp:keywords/>
  <dc:description/>
  <cp:lastModifiedBy>TPET</cp:lastModifiedBy>
  <cp:revision>5</cp:revision>
  <dcterms:created xsi:type="dcterms:W3CDTF">2017-09-05T15:25:00Z</dcterms:created>
  <dcterms:modified xsi:type="dcterms:W3CDTF">2017-09-06T09:18:00Z</dcterms:modified>
</cp:coreProperties>
</file>